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3F" w:rsidRPr="00F8683F" w:rsidRDefault="00F8683F" w:rsidP="00F8683F">
      <w:pPr>
        <w:spacing w:after="120"/>
        <w:jc w:val="center"/>
        <w:rPr>
          <w:rFonts w:ascii="Calibri" w:eastAsia="Calibri" w:hAnsi="Calibri" w:cs="Times New Roman"/>
          <w:b/>
          <w:sz w:val="36"/>
          <w:szCs w:val="36"/>
          <w:lang w:eastAsia="en-US"/>
        </w:rPr>
      </w:pPr>
      <w:r w:rsidRPr="00F8683F">
        <w:rPr>
          <w:rFonts w:ascii="Calibri" w:eastAsia="Calibri" w:hAnsi="Calibri" w:cs="Times New Roman"/>
          <w:b/>
          <w:sz w:val="36"/>
          <w:szCs w:val="36"/>
          <w:lang w:eastAsia="en-US"/>
        </w:rPr>
        <w:t>REGULAMIN REKRUTACJI I UCZESTNICTWA W PROJEKCIE</w:t>
      </w:r>
    </w:p>
    <w:p w:rsidR="00220A68" w:rsidRPr="00073392" w:rsidRDefault="00F8683F" w:rsidP="00F8683F">
      <w:pPr>
        <w:spacing w:after="120"/>
        <w:jc w:val="center"/>
        <w:rPr>
          <w:rFonts w:ascii="Calibri" w:eastAsia="Calibri" w:hAnsi="Calibri" w:cs="Times New Roman"/>
          <w:i/>
          <w:sz w:val="24"/>
          <w:szCs w:val="24"/>
          <w:lang w:eastAsia="en-US"/>
        </w:rPr>
      </w:pPr>
      <w:r w:rsidRPr="00F8683F">
        <w:rPr>
          <w:rFonts w:ascii="Calibri" w:eastAsia="Calibri" w:hAnsi="Calibri" w:cs="Times New Roman"/>
          <w:sz w:val="24"/>
          <w:szCs w:val="24"/>
          <w:lang w:eastAsia="en-US"/>
        </w:rPr>
        <w:t>„</w:t>
      </w:r>
      <w:r w:rsidRPr="00F8683F">
        <w:rPr>
          <w:rFonts w:ascii="Calibri" w:eastAsia="Calibri" w:hAnsi="Calibri" w:cs="Times New Roman"/>
          <w:i/>
          <w:sz w:val="24"/>
          <w:szCs w:val="24"/>
          <w:lang w:eastAsia="en-US"/>
        </w:rPr>
        <w:t xml:space="preserve">Kompleksowy system rozwijania kompetencji i umiejętności osób dorosłych zgodnie </w:t>
      </w:r>
      <w:r w:rsidRPr="00F8683F">
        <w:rPr>
          <w:rFonts w:ascii="Calibri" w:eastAsia="Calibri" w:hAnsi="Calibri" w:cs="Times New Roman"/>
          <w:i/>
          <w:sz w:val="24"/>
          <w:szCs w:val="24"/>
          <w:lang w:eastAsia="en-US"/>
        </w:rPr>
        <w:br/>
        <w:t>z potrzebami regionalnej gospo</w:t>
      </w:r>
      <w:r w:rsidRPr="00073392">
        <w:rPr>
          <w:rFonts w:ascii="Calibri" w:eastAsia="Calibri" w:hAnsi="Calibri" w:cs="Times New Roman"/>
          <w:i/>
          <w:sz w:val="24"/>
          <w:szCs w:val="24"/>
          <w:lang w:eastAsia="en-US"/>
        </w:rPr>
        <w:t xml:space="preserve">darki 3.2.1RPO </w:t>
      </w:r>
    </w:p>
    <w:p w:rsidR="00F8683F" w:rsidRPr="00073392" w:rsidRDefault="00220A68" w:rsidP="00F8683F">
      <w:pPr>
        <w:spacing w:after="120"/>
        <w:jc w:val="center"/>
        <w:rPr>
          <w:rFonts w:ascii="Calibri" w:eastAsia="Calibri" w:hAnsi="Calibri" w:cs="Times New Roman"/>
          <w:sz w:val="24"/>
          <w:szCs w:val="24"/>
          <w:lang w:eastAsia="en-US"/>
        </w:rPr>
      </w:pPr>
      <w:r w:rsidRPr="00073392">
        <w:rPr>
          <w:rFonts w:ascii="Calibri" w:eastAsia="Calibri" w:hAnsi="Calibri" w:cs="Times New Roman"/>
          <w:sz w:val="24"/>
          <w:szCs w:val="24"/>
          <w:lang w:eastAsia="en-US"/>
        </w:rPr>
        <w:t>„</w:t>
      </w:r>
      <w:r w:rsidRPr="00073392">
        <w:rPr>
          <w:rFonts w:ascii="Calibri" w:eastAsia="Calibri" w:hAnsi="Calibri" w:cs="Times New Roman"/>
          <w:i/>
          <w:sz w:val="24"/>
          <w:szCs w:val="24"/>
          <w:lang w:eastAsia="en-US"/>
        </w:rPr>
        <w:t xml:space="preserve">Kompleksowy system rozwijania kompetencji i umiejętności osób dorosłych zgodnie </w:t>
      </w:r>
      <w:r w:rsidRPr="00073392">
        <w:rPr>
          <w:rFonts w:ascii="Calibri" w:eastAsia="Calibri" w:hAnsi="Calibri" w:cs="Times New Roman"/>
          <w:i/>
          <w:sz w:val="24"/>
          <w:szCs w:val="24"/>
          <w:lang w:eastAsia="en-US"/>
        </w:rPr>
        <w:br/>
        <w:t xml:space="preserve">z potrzebami regionalnej gospodarki </w:t>
      </w:r>
      <w:r w:rsidR="00F8683F" w:rsidRPr="00073392">
        <w:rPr>
          <w:rFonts w:ascii="Calibri" w:eastAsia="Calibri" w:hAnsi="Calibri" w:cs="Times New Roman"/>
          <w:i/>
          <w:sz w:val="24"/>
          <w:szCs w:val="24"/>
          <w:lang w:eastAsia="en-US"/>
        </w:rPr>
        <w:t>3.2.2 RPO</w:t>
      </w:r>
      <w:r w:rsidR="00F8683F" w:rsidRPr="00073392">
        <w:rPr>
          <w:rFonts w:ascii="Calibri" w:eastAsia="Calibri" w:hAnsi="Calibri" w:cs="Times New Roman"/>
          <w:sz w:val="24"/>
          <w:szCs w:val="24"/>
          <w:lang w:eastAsia="en-US"/>
        </w:rPr>
        <w:t>”</w:t>
      </w:r>
    </w:p>
    <w:p w:rsidR="00F8683F" w:rsidRPr="00F8683F" w:rsidRDefault="00F8683F" w:rsidP="00F8683F">
      <w:pPr>
        <w:spacing w:line="360" w:lineRule="auto"/>
        <w:jc w:val="center"/>
        <w:rPr>
          <w:rFonts w:ascii="Calibri" w:eastAsia="Calibri" w:hAnsi="Calibri" w:cs="Times New Roman"/>
          <w:sz w:val="24"/>
          <w:szCs w:val="24"/>
          <w:lang w:eastAsia="en-US"/>
        </w:rPr>
      </w:pPr>
      <w:r w:rsidRPr="00F8683F">
        <w:rPr>
          <w:rFonts w:ascii="Calibri" w:eastAsia="Calibri" w:hAnsi="Calibri" w:cs="Times New Roman"/>
          <w:sz w:val="24"/>
          <w:szCs w:val="24"/>
          <w:lang w:eastAsia="en-US"/>
        </w:rPr>
        <w:t>w ramach</w:t>
      </w:r>
    </w:p>
    <w:p w:rsidR="00F8683F" w:rsidRPr="00F8683F" w:rsidRDefault="00F8683F" w:rsidP="00F8683F">
      <w:pPr>
        <w:spacing w:after="0" w:line="360" w:lineRule="auto"/>
        <w:jc w:val="center"/>
        <w:rPr>
          <w:rFonts w:ascii="Calibri" w:eastAsia="Times New Roman" w:hAnsi="Calibri" w:cs="Arial"/>
          <w:sz w:val="24"/>
          <w:szCs w:val="24"/>
        </w:rPr>
      </w:pPr>
      <w:r w:rsidRPr="00F8683F">
        <w:rPr>
          <w:rFonts w:ascii="Calibri" w:eastAsia="Times New Roman" w:hAnsi="Calibri" w:cs="Arial"/>
          <w:sz w:val="24"/>
          <w:szCs w:val="24"/>
        </w:rPr>
        <w:t>Regionalnego Programu Operacyjnego Województwa Podlaskiego na lata 2014 – 2020</w:t>
      </w:r>
    </w:p>
    <w:p w:rsidR="00F8683F" w:rsidRPr="00F8683F" w:rsidRDefault="00F8683F" w:rsidP="00F8683F">
      <w:pPr>
        <w:spacing w:after="0" w:line="360" w:lineRule="auto"/>
        <w:jc w:val="center"/>
        <w:rPr>
          <w:rFonts w:ascii="Calibri" w:eastAsia="Times New Roman" w:hAnsi="Calibri" w:cs="Arial"/>
          <w:sz w:val="24"/>
          <w:szCs w:val="24"/>
        </w:rPr>
      </w:pPr>
    </w:p>
    <w:p w:rsidR="00F8683F" w:rsidRPr="00F8683F" w:rsidRDefault="00F8683F" w:rsidP="00F8683F">
      <w:pPr>
        <w:spacing w:after="0" w:line="360" w:lineRule="auto"/>
        <w:jc w:val="center"/>
        <w:rPr>
          <w:rFonts w:ascii="Calibri" w:eastAsia="Times New Roman" w:hAnsi="Calibri" w:cs="Arial"/>
          <w:sz w:val="24"/>
          <w:szCs w:val="24"/>
        </w:rPr>
      </w:pPr>
      <w:r w:rsidRPr="00F8683F">
        <w:rPr>
          <w:rFonts w:ascii="Calibri" w:eastAsia="Times New Roman" w:hAnsi="Calibri" w:cs="Arial"/>
          <w:sz w:val="24"/>
          <w:szCs w:val="24"/>
        </w:rPr>
        <w:t>Oś Priorytetowa III. Kompetencje i kwalifikacje,</w:t>
      </w:r>
    </w:p>
    <w:p w:rsidR="00F8683F" w:rsidRPr="00F8683F" w:rsidRDefault="00F8683F" w:rsidP="00F8683F">
      <w:pPr>
        <w:spacing w:after="0" w:line="360" w:lineRule="auto"/>
        <w:jc w:val="center"/>
        <w:rPr>
          <w:rFonts w:ascii="Calibri" w:eastAsia="Times New Roman" w:hAnsi="Calibri" w:cs="Arial"/>
          <w:sz w:val="24"/>
          <w:szCs w:val="24"/>
        </w:rPr>
      </w:pPr>
      <w:r w:rsidRPr="00F8683F">
        <w:rPr>
          <w:rFonts w:ascii="Calibri" w:eastAsia="Times New Roman" w:hAnsi="Calibri" w:cs="Arial"/>
          <w:b/>
          <w:sz w:val="24"/>
          <w:szCs w:val="24"/>
        </w:rPr>
        <w:t>Działanie 3.2</w:t>
      </w:r>
      <w:r w:rsidRPr="00F8683F">
        <w:rPr>
          <w:rFonts w:ascii="Calibri" w:eastAsia="Times New Roman" w:hAnsi="Calibri" w:cs="Arial"/>
          <w:sz w:val="24"/>
          <w:szCs w:val="24"/>
        </w:rPr>
        <w:t xml:space="preserve"> Kształtowanie i rozwój kompetencji kadr regionu,</w:t>
      </w:r>
    </w:p>
    <w:p w:rsidR="00F8683F" w:rsidRPr="00F8683F" w:rsidRDefault="00F8683F" w:rsidP="00F8683F">
      <w:pPr>
        <w:spacing w:after="0" w:line="360" w:lineRule="auto"/>
        <w:jc w:val="center"/>
        <w:rPr>
          <w:rFonts w:ascii="Calibri" w:eastAsia="Times New Roman" w:hAnsi="Calibri" w:cs="Arial"/>
          <w:sz w:val="24"/>
          <w:szCs w:val="24"/>
        </w:rPr>
      </w:pPr>
      <w:r w:rsidRPr="00F8683F">
        <w:rPr>
          <w:rFonts w:ascii="Calibri" w:eastAsia="Times New Roman" w:hAnsi="Calibri" w:cs="Arial"/>
          <w:b/>
          <w:sz w:val="24"/>
          <w:szCs w:val="24"/>
        </w:rPr>
        <w:t>Poddziałanie 3.2.1</w:t>
      </w:r>
      <w:r w:rsidRPr="00F8683F">
        <w:rPr>
          <w:rFonts w:ascii="Calibri" w:eastAsia="Times New Roman" w:hAnsi="Calibri" w:cs="Arial"/>
          <w:sz w:val="24"/>
          <w:szCs w:val="24"/>
        </w:rPr>
        <w:t xml:space="preserve"> Rozwój kompetencji językowych i TIK oraz wsparcie wybranych form kształcenia ustawicznego zgodnie z potrzebami regionalnej gospodarki,</w:t>
      </w:r>
    </w:p>
    <w:p w:rsidR="00F8683F" w:rsidRPr="00F8683F" w:rsidRDefault="00F8683F" w:rsidP="00F8683F">
      <w:pPr>
        <w:spacing w:after="0" w:line="360" w:lineRule="auto"/>
        <w:jc w:val="center"/>
        <w:rPr>
          <w:rFonts w:ascii="Calibri" w:eastAsia="Times New Roman" w:hAnsi="Calibri" w:cs="Arial"/>
          <w:sz w:val="24"/>
          <w:szCs w:val="24"/>
        </w:rPr>
      </w:pPr>
      <w:r w:rsidRPr="00F8683F">
        <w:rPr>
          <w:rFonts w:ascii="Calibri" w:eastAsia="Times New Roman" w:hAnsi="Calibri" w:cs="Arial"/>
          <w:b/>
          <w:sz w:val="24"/>
          <w:szCs w:val="24"/>
        </w:rPr>
        <w:t>Poddziałanie 3.2.2</w:t>
      </w:r>
      <w:r w:rsidRPr="00F8683F">
        <w:rPr>
          <w:rFonts w:ascii="Calibri" w:eastAsia="Times New Roman" w:hAnsi="Calibri" w:cs="Arial"/>
          <w:sz w:val="24"/>
          <w:szCs w:val="24"/>
        </w:rPr>
        <w:t xml:space="preserve"> Pozaszkolne formy kształcenia dorosłych</w:t>
      </w:r>
    </w:p>
    <w:p w:rsidR="00F8683F" w:rsidRPr="00F8683F" w:rsidRDefault="00F8683F" w:rsidP="00F8683F">
      <w:pPr>
        <w:autoSpaceDE w:val="0"/>
        <w:autoSpaceDN w:val="0"/>
        <w:adjustRightInd w:val="0"/>
        <w:spacing w:after="0" w:line="240" w:lineRule="auto"/>
        <w:rPr>
          <w:rFonts w:ascii="Calibri" w:eastAsia="Calibri" w:hAnsi="Calibri" w:cs="Calibri"/>
          <w:sz w:val="24"/>
          <w:szCs w:val="24"/>
          <w:lang w:eastAsia="en-US"/>
        </w:rPr>
      </w:pP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Określenia i skróty</w:t>
      </w:r>
    </w:p>
    <w:p w:rsidR="00F8683F" w:rsidRPr="00F8683F" w:rsidRDefault="00F8683F" w:rsidP="00F8683F">
      <w:pPr>
        <w:spacing w:after="0" w:line="240" w:lineRule="auto"/>
        <w:jc w:val="both"/>
        <w:rPr>
          <w:rFonts w:ascii="Calibri" w:eastAsia="Calibri" w:hAnsi="Calibri" w:cs="Calibri"/>
          <w:bCs/>
          <w:color w:val="000000"/>
          <w:sz w:val="24"/>
          <w:lang w:eastAsia="en-US"/>
        </w:rPr>
      </w:pPr>
    </w:p>
    <w:p w:rsidR="00F8683F" w:rsidRPr="00073392" w:rsidRDefault="00F8683F" w:rsidP="00F8683F">
      <w:pPr>
        <w:autoSpaceDE w:val="0"/>
        <w:autoSpaceDN w:val="0"/>
        <w:adjustRightInd w:val="0"/>
        <w:spacing w:after="0" w:line="240" w:lineRule="auto"/>
        <w:rPr>
          <w:rFonts w:ascii="Calibri" w:eastAsia="Calibri" w:hAnsi="Calibri" w:cs="Calibri"/>
          <w:sz w:val="23"/>
          <w:szCs w:val="23"/>
          <w:lang w:eastAsia="en-US"/>
        </w:rPr>
      </w:pPr>
      <w:r w:rsidRPr="00073392">
        <w:rPr>
          <w:rFonts w:ascii="Calibri" w:eastAsia="Calibri" w:hAnsi="Calibri" w:cs="Calibri"/>
          <w:b/>
          <w:bCs/>
          <w:sz w:val="23"/>
          <w:szCs w:val="23"/>
          <w:lang w:eastAsia="en-US"/>
        </w:rPr>
        <w:t xml:space="preserve">SŁOWNIK SKRÓTÓW I POJĘĆ </w:t>
      </w:r>
    </w:p>
    <w:p w:rsidR="00F8683F" w:rsidRPr="00F8683F" w:rsidRDefault="00F8683F" w:rsidP="00F8683F">
      <w:pPr>
        <w:spacing w:after="0" w:line="240" w:lineRule="auto"/>
        <w:jc w:val="both"/>
        <w:rPr>
          <w:rFonts w:ascii="Calibri" w:eastAsia="Calibri" w:hAnsi="Calibri" w:cs="Calibri"/>
          <w:bCs/>
          <w:color w:val="000000"/>
          <w:sz w:val="24"/>
          <w:lang w:eastAsia="en-US"/>
        </w:rPr>
      </w:pPr>
    </w:p>
    <w:p w:rsidR="00F8683F" w:rsidRDefault="00F8683F" w:rsidP="00F8683F">
      <w:pPr>
        <w:autoSpaceDE w:val="0"/>
        <w:autoSpaceDN w:val="0"/>
        <w:adjustRightInd w:val="0"/>
        <w:spacing w:after="0" w:line="240" w:lineRule="auto"/>
        <w:jc w:val="both"/>
        <w:rPr>
          <w:rFonts w:ascii="Calibri" w:eastAsia="Calibri" w:hAnsi="Calibri" w:cs="Calibri"/>
          <w:bCs/>
          <w:sz w:val="24"/>
        </w:rPr>
      </w:pPr>
      <w:r w:rsidRPr="00F8683F">
        <w:rPr>
          <w:rFonts w:ascii="Calibri" w:eastAsia="Calibri" w:hAnsi="Calibri" w:cs="Calibri"/>
          <w:b/>
          <w:bCs/>
          <w:sz w:val="24"/>
        </w:rPr>
        <w:t>Projekt</w:t>
      </w:r>
      <w:r w:rsidRPr="00F8683F">
        <w:rPr>
          <w:rFonts w:ascii="Calibri" w:eastAsia="Calibri" w:hAnsi="Calibri" w:cs="Calibri"/>
          <w:bCs/>
          <w:sz w:val="24"/>
        </w:rPr>
        <w:t xml:space="preserve"> – należy przez to rozumieć projekt  zintegrowany pt. </w:t>
      </w:r>
      <w:r w:rsidRPr="00F8683F">
        <w:rPr>
          <w:rFonts w:ascii="Calibri" w:eastAsia="Calibri" w:hAnsi="Calibri" w:cs="Calibri"/>
          <w:color w:val="000000"/>
          <w:sz w:val="24"/>
          <w:szCs w:val="24"/>
        </w:rPr>
        <w:t>„</w:t>
      </w:r>
      <w:r w:rsidRPr="00F8683F">
        <w:rPr>
          <w:rFonts w:ascii="Calibri" w:eastAsia="Calibri" w:hAnsi="Calibri" w:cs="Calibri"/>
          <w:i/>
          <w:color w:val="000000"/>
          <w:sz w:val="24"/>
          <w:szCs w:val="24"/>
        </w:rPr>
        <w:t xml:space="preserve">Kompleksowy system rozwijania kompetencji i umiejętności osób dorosłych zgodnie </w:t>
      </w:r>
      <w:r w:rsidRPr="00F8683F">
        <w:rPr>
          <w:rFonts w:ascii="Calibri" w:eastAsia="Calibri" w:hAnsi="Calibri" w:cs="Calibri"/>
          <w:i/>
          <w:color w:val="000000"/>
          <w:sz w:val="24"/>
          <w:szCs w:val="24"/>
        </w:rPr>
        <w:br/>
        <w:t>z potrzebami regionalnej gospodarki</w:t>
      </w:r>
      <w:r w:rsidR="00C304D5">
        <w:rPr>
          <w:rFonts w:ascii="Calibri" w:eastAsia="Calibri" w:hAnsi="Calibri" w:cs="Calibri"/>
          <w:i/>
          <w:color w:val="000000"/>
          <w:sz w:val="24"/>
          <w:szCs w:val="24"/>
        </w:rPr>
        <w:t>”,</w:t>
      </w:r>
      <w:r w:rsidR="001937DA">
        <w:rPr>
          <w:rFonts w:ascii="Calibri" w:eastAsia="Calibri" w:hAnsi="Calibri" w:cs="Calibri"/>
          <w:i/>
          <w:color w:val="000000"/>
          <w:sz w:val="24"/>
          <w:szCs w:val="24"/>
        </w:rPr>
        <w:t xml:space="preserve"> </w:t>
      </w:r>
      <w:r w:rsidR="009669C0">
        <w:rPr>
          <w:rFonts w:ascii="Calibri" w:eastAsia="Calibri" w:hAnsi="Calibri" w:cs="Calibri"/>
          <w:bCs/>
          <w:sz w:val="24"/>
        </w:rPr>
        <w:t xml:space="preserve">na który składa się projekt </w:t>
      </w:r>
      <w:r w:rsidR="009669C0" w:rsidRPr="00F8683F">
        <w:rPr>
          <w:rFonts w:ascii="Calibri" w:eastAsia="Calibri" w:hAnsi="Calibri" w:cs="Calibri"/>
          <w:color w:val="000000"/>
          <w:sz w:val="24"/>
          <w:szCs w:val="24"/>
        </w:rPr>
        <w:t>„</w:t>
      </w:r>
      <w:r w:rsidR="009669C0" w:rsidRPr="00F8683F">
        <w:rPr>
          <w:rFonts w:ascii="Calibri" w:eastAsia="Calibri" w:hAnsi="Calibri" w:cs="Calibri"/>
          <w:i/>
          <w:color w:val="000000"/>
          <w:sz w:val="24"/>
          <w:szCs w:val="24"/>
        </w:rPr>
        <w:t xml:space="preserve">Kompleksowy system rozwijania kompetencji i umiejętności osób dorosłych zgodnie </w:t>
      </w:r>
      <w:r w:rsidR="009669C0" w:rsidRPr="00F8683F">
        <w:rPr>
          <w:rFonts w:ascii="Calibri" w:eastAsia="Calibri" w:hAnsi="Calibri" w:cs="Calibri"/>
          <w:i/>
          <w:color w:val="000000"/>
          <w:sz w:val="24"/>
          <w:szCs w:val="24"/>
        </w:rPr>
        <w:br/>
        <w:t>z potrzebami regionalnej gospodarki</w:t>
      </w:r>
      <w:r w:rsidR="009669C0">
        <w:rPr>
          <w:rFonts w:ascii="Calibri" w:eastAsia="Calibri" w:hAnsi="Calibri" w:cs="Calibri"/>
          <w:bCs/>
          <w:sz w:val="24"/>
        </w:rPr>
        <w:t xml:space="preserve">321 RPO ” oraz </w:t>
      </w:r>
      <w:r w:rsidR="009669C0" w:rsidRPr="00F8683F">
        <w:rPr>
          <w:rFonts w:ascii="Calibri" w:eastAsia="Calibri" w:hAnsi="Calibri" w:cs="Calibri"/>
          <w:color w:val="000000"/>
          <w:sz w:val="24"/>
          <w:szCs w:val="24"/>
        </w:rPr>
        <w:t>„</w:t>
      </w:r>
      <w:r w:rsidR="009669C0" w:rsidRPr="00F8683F">
        <w:rPr>
          <w:rFonts w:ascii="Calibri" w:eastAsia="Calibri" w:hAnsi="Calibri" w:cs="Calibri"/>
          <w:i/>
          <w:color w:val="000000"/>
          <w:sz w:val="24"/>
          <w:szCs w:val="24"/>
        </w:rPr>
        <w:t xml:space="preserve">Kompleksowy system rozwijania kompetencji i umiejętności osób dorosłych zgodnie </w:t>
      </w:r>
      <w:r w:rsidR="009669C0" w:rsidRPr="00F8683F">
        <w:rPr>
          <w:rFonts w:ascii="Calibri" w:eastAsia="Calibri" w:hAnsi="Calibri" w:cs="Calibri"/>
          <w:i/>
          <w:color w:val="000000"/>
          <w:sz w:val="24"/>
          <w:szCs w:val="24"/>
        </w:rPr>
        <w:br/>
        <w:t>z potrzebami regionalnej gospodarki</w:t>
      </w:r>
      <w:r w:rsidR="009669C0">
        <w:rPr>
          <w:rFonts w:ascii="Calibri" w:eastAsia="Calibri" w:hAnsi="Calibri" w:cs="Calibri"/>
          <w:bCs/>
          <w:sz w:val="24"/>
        </w:rPr>
        <w:t xml:space="preserve">322 RPO” </w:t>
      </w:r>
      <w:r w:rsidRPr="00F8683F">
        <w:rPr>
          <w:rFonts w:ascii="Calibri" w:eastAsia="Calibri" w:hAnsi="Calibri" w:cs="Calibri"/>
          <w:bCs/>
          <w:sz w:val="24"/>
        </w:rPr>
        <w:t>realizowan</w:t>
      </w:r>
      <w:r w:rsidR="00C304D5">
        <w:rPr>
          <w:rFonts w:ascii="Calibri" w:eastAsia="Calibri" w:hAnsi="Calibri" w:cs="Calibri"/>
          <w:bCs/>
          <w:sz w:val="24"/>
        </w:rPr>
        <w:t>e</w:t>
      </w:r>
      <w:r w:rsidRPr="00F8683F">
        <w:rPr>
          <w:rFonts w:ascii="Calibri" w:eastAsia="Calibri" w:hAnsi="Calibri" w:cs="Calibri"/>
          <w:bCs/>
          <w:sz w:val="24"/>
        </w:rPr>
        <w:t xml:space="preserve"> przez  </w:t>
      </w:r>
      <w:r w:rsidR="009669C0">
        <w:rPr>
          <w:rFonts w:ascii="Calibri" w:eastAsia="Calibri" w:hAnsi="Calibri" w:cs="Calibri"/>
          <w:color w:val="000000"/>
          <w:sz w:val="24"/>
          <w:szCs w:val="24"/>
        </w:rPr>
        <w:t>Miasto Łomża w partnerstwie z Po</w:t>
      </w:r>
      <w:r w:rsidRPr="00F8683F">
        <w:rPr>
          <w:rFonts w:ascii="Calibri" w:eastAsia="Calibri" w:hAnsi="Calibri" w:cs="Calibri"/>
          <w:color w:val="000000"/>
          <w:sz w:val="24"/>
          <w:szCs w:val="24"/>
        </w:rPr>
        <w:t xml:space="preserve">wiatem Kolneńskim, Powiatem Łomżyńskim, Powiatem Zambrowskim, Powiatem Wysokomazowieckim, Powiatem Bielskim, Powiatem Hajnowskim, Powiatem Siemiatyckim oraz Łomżyńską Radą Federacji Stowarzyszeń Naukowo-Technicznych NOT w Łomży  </w:t>
      </w:r>
      <w:r w:rsidRPr="00F8683F">
        <w:rPr>
          <w:rFonts w:ascii="Calibri" w:eastAsia="Calibri" w:hAnsi="Calibri" w:cs="Calibri"/>
          <w:bCs/>
          <w:sz w:val="24"/>
        </w:rPr>
        <w:t xml:space="preserve">w ramach Regionalnego Programu Operacyjnego Województwa Podlaskiego na lata 2014 – 2020 Oś </w:t>
      </w:r>
      <w:r w:rsidRPr="00827C1B">
        <w:rPr>
          <w:rFonts w:ascii="Calibri" w:eastAsia="Calibri" w:hAnsi="Calibri" w:cs="Calibri"/>
          <w:bCs/>
          <w:sz w:val="24"/>
        </w:rPr>
        <w:t>Priorytetowa III. Kompetencje i kwalifikacje, Działanie 3.2 Kształtowanie i rozwój kompetencji kadr regionu, Poddziałanie 3.2.1 Rozwój kompetencji językowych i TIK oraz wsparcie wybranych form kształcenia ustawicznego zgodnie z potrzebami regionalnej gospodarki, Poddziałanie 3.2.2 Pozaszkolne formy kształcenia dorosłych</w:t>
      </w:r>
      <w:r w:rsidR="00E93F1E">
        <w:rPr>
          <w:rFonts w:ascii="Calibri" w:eastAsia="Calibri" w:hAnsi="Calibri" w:cs="Calibri"/>
          <w:bCs/>
          <w:sz w:val="24"/>
        </w:rPr>
        <w:t>.</w:t>
      </w:r>
    </w:p>
    <w:p w:rsidR="000378F9" w:rsidRDefault="000378F9" w:rsidP="00F8683F">
      <w:pPr>
        <w:autoSpaceDE w:val="0"/>
        <w:autoSpaceDN w:val="0"/>
        <w:adjustRightInd w:val="0"/>
        <w:spacing w:after="0" w:line="240" w:lineRule="auto"/>
        <w:jc w:val="both"/>
        <w:rPr>
          <w:rFonts w:ascii="Calibri" w:eastAsia="Calibri" w:hAnsi="Calibri" w:cs="Calibri"/>
          <w:bCs/>
          <w:sz w:val="24"/>
        </w:rPr>
      </w:pPr>
    </w:p>
    <w:p w:rsidR="00E93F1E" w:rsidRPr="00C304D5" w:rsidRDefault="00E93F1E" w:rsidP="00E93F1E">
      <w:pPr>
        <w:spacing w:after="120"/>
        <w:rPr>
          <w:rFonts w:ascii="Calibri" w:eastAsia="Calibri" w:hAnsi="Calibri" w:cs="Times New Roman"/>
          <w:lang w:eastAsia="en-US"/>
        </w:rPr>
      </w:pPr>
      <w:r w:rsidRPr="00C304D5">
        <w:rPr>
          <w:rFonts w:ascii="Calibri" w:eastAsia="Calibri" w:hAnsi="Calibri" w:cs="Times New Roman"/>
          <w:b/>
          <w:lang w:eastAsia="en-US"/>
        </w:rPr>
        <w:t>Operator</w:t>
      </w:r>
      <w:r w:rsidRPr="00C304D5">
        <w:rPr>
          <w:rFonts w:ascii="Calibri" w:eastAsia="Calibri" w:hAnsi="Calibri" w:cs="Times New Roman"/>
          <w:lang w:eastAsia="en-US"/>
        </w:rPr>
        <w:t xml:space="preserve"> – beneficjent projektu grantowego </w:t>
      </w:r>
      <w:r w:rsidR="00CA03CD" w:rsidRPr="00C304D5">
        <w:rPr>
          <w:rFonts w:ascii="Calibri" w:eastAsia="Calibri" w:hAnsi="Calibri" w:cs="Times New Roman"/>
          <w:lang w:eastAsia="en-US"/>
        </w:rPr>
        <w:t>/Partnerzy</w:t>
      </w:r>
      <w:r w:rsidR="00325D5F">
        <w:rPr>
          <w:rFonts w:ascii="Calibri" w:eastAsia="Calibri" w:hAnsi="Calibri" w:cs="Times New Roman"/>
          <w:lang w:eastAsia="en-US"/>
        </w:rPr>
        <w:t xml:space="preserve"> </w:t>
      </w:r>
      <w:r w:rsidR="00CA03CD" w:rsidRPr="00C304D5">
        <w:rPr>
          <w:rFonts w:ascii="Calibri" w:eastAsia="Calibri" w:hAnsi="Calibri" w:cs="Times New Roman"/>
          <w:lang w:eastAsia="en-US"/>
        </w:rPr>
        <w:t>projektu grantowego</w:t>
      </w:r>
      <w:r w:rsidRPr="00C304D5">
        <w:rPr>
          <w:rFonts w:ascii="Calibri" w:eastAsia="Calibri" w:hAnsi="Calibri" w:cs="Times New Roman"/>
          <w:lang w:eastAsia="en-US"/>
        </w:rPr>
        <w:t xml:space="preserve"> ,udzielający grantów bezpośrednio uczestnikom projektu w formule podejścia popytowego</w:t>
      </w:r>
      <w:r w:rsidR="00AE69E0" w:rsidRPr="00C304D5">
        <w:rPr>
          <w:rFonts w:ascii="Calibri" w:eastAsia="Calibri" w:hAnsi="Calibri" w:cs="Times New Roman"/>
          <w:lang w:eastAsia="en-US"/>
        </w:rPr>
        <w:t>.</w:t>
      </w:r>
    </w:p>
    <w:p w:rsidR="00F8683F" w:rsidRPr="00827C1B" w:rsidRDefault="00F8683F" w:rsidP="00F8683F">
      <w:pPr>
        <w:spacing w:after="0" w:line="240" w:lineRule="auto"/>
        <w:jc w:val="both"/>
        <w:rPr>
          <w:rFonts w:ascii="Calibri" w:eastAsia="Calibri" w:hAnsi="Calibri" w:cs="Calibri"/>
          <w:bCs/>
          <w:sz w:val="24"/>
          <w:lang w:eastAsia="en-US"/>
        </w:rPr>
      </w:pPr>
      <w:r w:rsidRPr="00C304D5">
        <w:rPr>
          <w:rFonts w:ascii="Calibri" w:eastAsia="Calibri" w:hAnsi="Calibri" w:cs="Calibri"/>
          <w:b/>
          <w:bCs/>
          <w:sz w:val="24"/>
          <w:lang w:eastAsia="en-US"/>
        </w:rPr>
        <w:t>Beneficjent</w:t>
      </w:r>
      <w:r w:rsidRPr="00C304D5">
        <w:rPr>
          <w:rFonts w:ascii="Calibri" w:eastAsia="Calibri" w:hAnsi="Calibri" w:cs="Calibri"/>
          <w:bCs/>
          <w:sz w:val="24"/>
          <w:lang w:eastAsia="en-US"/>
        </w:rPr>
        <w:t xml:space="preserve"> – należy przez to rozumieć Miasto Łomża pełniące funkcję Lidera Projektu</w:t>
      </w:r>
      <w:r w:rsidR="001937DA">
        <w:rPr>
          <w:rFonts w:ascii="Calibri" w:eastAsia="Calibri" w:hAnsi="Calibri" w:cs="Calibri"/>
          <w:bCs/>
          <w:sz w:val="24"/>
          <w:lang w:eastAsia="en-US"/>
        </w:rPr>
        <w:t xml:space="preserve"> </w:t>
      </w:r>
      <w:r w:rsidR="00CA03CD" w:rsidRPr="00C304D5">
        <w:rPr>
          <w:rFonts w:ascii="Calibri" w:eastAsia="Calibri" w:hAnsi="Calibri" w:cs="Calibri"/>
          <w:bCs/>
          <w:sz w:val="24"/>
          <w:lang w:eastAsia="en-US"/>
        </w:rPr>
        <w:t>koordynujące działania na obszarze</w:t>
      </w:r>
      <w:r w:rsidR="00CA03CD">
        <w:rPr>
          <w:rFonts w:ascii="Calibri" w:eastAsia="Calibri" w:hAnsi="Calibri" w:cs="Calibri"/>
          <w:bCs/>
          <w:sz w:val="24"/>
          <w:lang w:eastAsia="en-US"/>
        </w:rPr>
        <w:t xml:space="preserve"> </w:t>
      </w:r>
      <w:proofErr w:type="spellStart"/>
      <w:r w:rsidR="00CA03CD">
        <w:rPr>
          <w:rFonts w:ascii="Calibri" w:eastAsia="Calibri" w:hAnsi="Calibri" w:cs="Calibri"/>
          <w:bCs/>
          <w:sz w:val="24"/>
          <w:lang w:eastAsia="en-US"/>
        </w:rPr>
        <w:t>m.Łomża</w:t>
      </w:r>
      <w:proofErr w:type="spellEnd"/>
    </w:p>
    <w:p w:rsidR="00F8683F" w:rsidRPr="00827C1B" w:rsidRDefault="00F8683F" w:rsidP="00F8683F">
      <w:pPr>
        <w:spacing w:after="0" w:line="240" w:lineRule="auto"/>
        <w:jc w:val="both"/>
        <w:rPr>
          <w:rFonts w:ascii="Calibri" w:eastAsia="Calibri" w:hAnsi="Calibri" w:cs="Calibri"/>
          <w:bCs/>
          <w:sz w:val="24"/>
          <w:lang w:eastAsia="en-US"/>
        </w:rPr>
      </w:pPr>
      <w:r w:rsidRPr="00827C1B">
        <w:rPr>
          <w:rFonts w:ascii="Calibri" w:eastAsia="Calibri" w:hAnsi="Calibri" w:cs="Calibri"/>
          <w:b/>
          <w:bCs/>
          <w:sz w:val="24"/>
          <w:lang w:eastAsia="en-US"/>
        </w:rPr>
        <w:lastRenderedPageBreak/>
        <w:t xml:space="preserve">Partner </w:t>
      </w:r>
      <w:r w:rsidRPr="00827C1B">
        <w:rPr>
          <w:rFonts w:ascii="Calibri" w:eastAsia="Calibri" w:hAnsi="Calibri" w:cs="Calibri"/>
          <w:bCs/>
          <w:sz w:val="24"/>
          <w:lang w:eastAsia="en-US"/>
        </w:rPr>
        <w:t>– należy przez to rozumieć partnerów projektu koordynujących działania na obszarze:</w:t>
      </w:r>
    </w:p>
    <w:p w:rsidR="00E71DBF" w:rsidRPr="00827C1B" w:rsidRDefault="00E71DBF" w:rsidP="00C9744C">
      <w:pPr>
        <w:numPr>
          <w:ilvl w:val="0"/>
          <w:numId w:val="1"/>
        </w:numPr>
        <w:spacing w:after="0" w:line="240" w:lineRule="auto"/>
        <w:contextualSpacing/>
        <w:jc w:val="both"/>
        <w:rPr>
          <w:rFonts w:ascii="Calibri" w:eastAsia="Calibri" w:hAnsi="Calibri" w:cs="Calibri"/>
          <w:bCs/>
          <w:sz w:val="24"/>
          <w:lang w:eastAsia="en-US"/>
        </w:rPr>
      </w:pPr>
      <w:r w:rsidRPr="00827C1B">
        <w:rPr>
          <w:rFonts w:ascii="Calibri" w:eastAsia="Calibri" w:hAnsi="Calibri" w:cs="Calibri"/>
          <w:bCs/>
          <w:sz w:val="24"/>
          <w:lang w:eastAsia="en-US"/>
        </w:rPr>
        <w:t>powiatu Bielskiego – Powiat Bielski</w:t>
      </w:r>
    </w:p>
    <w:p w:rsidR="00E71DBF" w:rsidRPr="00827C1B" w:rsidRDefault="00E71DBF" w:rsidP="00C9744C">
      <w:pPr>
        <w:numPr>
          <w:ilvl w:val="0"/>
          <w:numId w:val="1"/>
        </w:numPr>
        <w:spacing w:after="0" w:line="240" w:lineRule="auto"/>
        <w:contextualSpacing/>
        <w:jc w:val="both"/>
        <w:rPr>
          <w:rFonts w:ascii="Calibri" w:eastAsia="Calibri" w:hAnsi="Calibri" w:cs="Calibri"/>
          <w:bCs/>
          <w:sz w:val="24"/>
          <w:lang w:eastAsia="en-US"/>
        </w:rPr>
      </w:pPr>
      <w:r w:rsidRPr="00827C1B">
        <w:rPr>
          <w:rFonts w:ascii="Calibri" w:eastAsia="Calibri" w:hAnsi="Calibri" w:cs="Calibri"/>
          <w:bCs/>
          <w:sz w:val="24"/>
          <w:lang w:eastAsia="en-US"/>
        </w:rPr>
        <w:t xml:space="preserve">powiatu Hajnowskiego – Powiat Hajnowski </w:t>
      </w:r>
    </w:p>
    <w:p w:rsidR="00F8683F" w:rsidRPr="00827C1B" w:rsidRDefault="00F8683F" w:rsidP="00C9744C">
      <w:pPr>
        <w:numPr>
          <w:ilvl w:val="0"/>
          <w:numId w:val="1"/>
        </w:numPr>
        <w:spacing w:after="0" w:line="240" w:lineRule="auto"/>
        <w:contextualSpacing/>
        <w:jc w:val="both"/>
        <w:rPr>
          <w:rFonts w:ascii="Calibri" w:eastAsia="Calibri" w:hAnsi="Calibri" w:cs="Calibri"/>
          <w:bCs/>
          <w:sz w:val="24"/>
          <w:lang w:eastAsia="en-US"/>
        </w:rPr>
      </w:pPr>
      <w:r w:rsidRPr="00827C1B">
        <w:rPr>
          <w:rFonts w:ascii="Calibri" w:eastAsia="Calibri" w:hAnsi="Calibri" w:cs="Calibri"/>
          <w:bCs/>
          <w:sz w:val="24"/>
          <w:lang w:eastAsia="en-US"/>
        </w:rPr>
        <w:t>powiatu Kolneńskiego – Powiat Kolneński</w:t>
      </w:r>
    </w:p>
    <w:p w:rsidR="00F8683F" w:rsidRPr="00827C1B" w:rsidRDefault="00F8683F" w:rsidP="00C9744C">
      <w:pPr>
        <w:numPr>
          <w:ilvl w:val="0"/>
          <w:numId w:val="1"/>
        </w:numPr>
        <w:spacing w:after="0" w:line="240" w:lineRule="auto"/>
        <w:contextualSpacing/>
        <w:jc w:val="both"/>
        <w:rPr>
          <w:rFonts w:ascii="Calibri" w:eastAsia="Calibri" w:hAnsi="Calibri" w:cs="Calibri"/>
          <w:bCs/>
          <w:sz w:val="24"/>
          <w:lang w:eastAsia="en-US"/>
        </w:rPr>
      </w:pPr>
      <w:r w:rsidRPr="00827C1B">
        <w:rPr>
          <w:rFonts w:ascii="Calibri" w:eastAsia="Calibri" w:hAnsi="Calibri" w:cs="Calibri"/>
          <w:bCs/>
          <w:sz w:val="24"/>
          <w:lang w:eastAsia="en-US"/>
        </w:rPr>
        <w:t>powiatu Łomżyńskiego – Powiat Łomżyński</w:t>
      </w:r>
    </w:p>
    <w:p w:rsidR="00E71DBF" w:rsidRPr="00C304D5" w:rsidRDefault="00E71DBF" w:rsidP="00C9744C">
      <w:pPr>
        <w:numPr>
          <w:ilvl w:val="0"/>
          <w:numId w:val="1"/>
        </w:numPr>
        <w:spacing w:after="0" w:line="240" w:lineRule="auto"/>
        <w:contextualSpacing/>
        <w:jc w:val="both"/>
        <w:rPr>
          <w:rFonts w:ascii="Calibri" w:eastAsia="Calibri" w:hAnsi="Calibri" w:cs="Calibri"/>
          <w:bCs/>
          <w:sz w:val="24"/>
          <w:lang w:eastAsia="en-US"/>
        </w:rPr>
      </w:pPr>
      <w:r w:rsidRPr="00C304D5">
        <w:rPr>
          <w:rFonts w:ascii="Calibri" w:eastAsia="Calibri" w:hAnsi="Calibri" w:cs="Calibri"/>
          <w:bCs/>
          <w:sz w:val="24"/>
          <w:lang w:eastAsia="en-US"/>
        </w:rPr>
        <w:t xml:space="preserve">powiatu Siemiatyckiego – Powiat Siemiatycki </w:t>
      </w:r>
    </w:p>
    <w:p w:rsidR="00F8683F" w:rsidRPr="00C304D5" w:rsidRDefault="00F8683F" w:rsidP="00C9744C">
      <w:pPr>
        <w:numPr>
          <w:ilvl w:val="0"/>
          <w:numId w:val="1"/>
        </w:numPr>
        <w:spacing w:after="0" w:line="240" w:lineRule="auto"/>
        <w:contextualSpacing/>
        <w:jc w:val="both"/>
        <w:rPr>
          <w:rFonts w:ascii="Calibri" w:eastAsia="Calibri" w:hAnsi="Calibri" w:cs="Calibri"/>
          <w:bCs/>
          <w:sz w:val="24"/>
          <w:lang w:eastAsia="en-US"/>
        </w:rPr>
      </w:pPr>
      <w:r w:rsidRPr="00C304D5">
        <w:rPr>
          <w:rFonts w:ascii="Calibri" w:eastAsia="Calibri" w:hAnsi="Calibri" w:cs="Calibri"/>
          <w:bCs/>
          <w:sz w:val="24"/>
          <w:lang w:eastAsia="en-US"/>
        </w:rPr>
        <w:t>powiatu Wysokomazowieckiego – Powiat Wysokomazowiecki</w:t>
      </w:r>
    </w:p>
    <w:p w:rsidR="00E71DBF" w:rsidRPr="00C304D5" w:rsidRDefault="00E71DBF" w:rsidP="00C9744C">
      <w:pPr>
        <w:numPr>
          <w:ilvl w:val="0"/>
          <w:numId w:val="1"/>
        </w:numPr>
        <w:spacing w:after="0" w:line="240" w:lineRule="auto"/>
        <w:contextualSpacing/>
        <w:jc w:val="both"/>
        <w:rPr>
          <w:rFonts w:ascii="Calibri" w:eastAsia="Calibri" w:hAnsi="Calibri" w:cs="Calibri"/>
          <w:bCs/>
          <w:sz w:val="24"/>
          <w:lang w:eastAsia="en-US"/>
        </w:rPr>
      </w:pPr>
      <w:r w:rsidRPr="00C304D5">
        <w:rPr>
          <w:rFonts w:ascii="Calibri" w:eastAsia="Calibri" w:hAnsi="Calibri" w:cs="Calibri"/>
          <w:bCs/>
          <w:sz w:val="24"/>
          <w:lang w:eastAsia="en-US"/>
        </w:rPr>
        <w:t>powiatu</w:t>
      </w:r>
      <w:r w:rsidR="00F51CE3" w:rsidRPr="00C304D5">
        <w:rPr>
          <w:rFonts w:ascii="Calibri" w:eastAsia="Calibri" w:hAnsi="Calibri" w:cs="Calibri"/>
          <w:bCs/>
          <w:sz w:val="24"/>
          <w:lang w:eastAsia="en-US"/>
        </w:rPr>
        <w:t xml:space="preserve"> Zambrowski</w:t>
      </w:r>
      <w:r w:rsidR="00AE69E0" w:rsidRPr="00C304D5">
        <w:rPr>
          <w:rFonts w:ascii="Calibri" w:eastAsia="Calibri" w:hAnsi="Calibri" w:cs="Calibri"/>
          <w:bCs/>
          <w:sz w:val="24"/>
          <w:lang w:eastAsia="en-US"/>
        </w:rPr>
        <w:t>ego</w:t>
      </w:r>
      <w:r w:rsidR="00F51CE3" w:rsidRPr="00C304D5">
        <w:rPr>
          <w:rFonts w:ascii="Calibri" w:eastAsia="Calibri" w:hAnsi="Calibri" w:cs="Calibri"/>
          <w:bCs/>
          <w:sz w:val="24"/>
          <w:lang w:eastAsia="en-US"/>
        </w:rPr>
        <w:t xml:space="preserve"> – Powiat Zambrowski</w:t>
      </w:r>
    </w:p>
    <w:p w:rsidR="00F8683F" w:rsidRPr="00C304D5" w:rsidRDefault="00F8683F" w:rsidP="00C9744C">
      <w:pPr>
        <w:numPr>
          <w:ilvl w:val="0"/>
          <w:numId w:val="1"/>
        </w:numPr>
        <w:spacing w:after="0" w:line="240" w:lineRule="auto"/>
        <w:contextualSpacing/>
        <w:jc w:val="both"/>
        <w:rPr>
          <w:rFonts w:ascii="Calibri" w:eastAsia="Calibri" w:hAnsi="Calibri" w:cs="Calibri"/>
          <w:bCs/>
          <w:sz w:val="24"/>
          <w:lang w:eastAsia="en-US"/>
        </w:rPr>
      </w:pPr>
      <w:r w:rsidRPr="00C304D5">
        <w:rPr>
          <w:rFonts w:ascii="Calibri" w:eastAsia="Calibri" w:hAnsi="Calibri" w:cs="Calibri"/>
          <w:bCs/>
          <w:sz w:val="24"/>
          <w:lang w:eastAsia="en-US"/>
        </w:rPr>
        <w:t xml:space="preserve">Powiatu m. Łomża – </w:t>
      </w:r>
      <w:r w:rsidRPr="00C304D5">
        <w:rPr>
          <w:rFonts w:ascii="Calibri" w:eastAsia="Calibri" w:hAnsi="Calibri" w:cs="Times New Roman"/>
          <w:sz w:val="24"/>
          <w:szCs w:val="24"/>
          <w:lang w:eastAsia="en-US"/>
        </w:rPr>
        <w:t xml:space="preserve">Łomżyńska Rada Federacji Stowarzyszeń Naukowo-Technicznych NOT w Łomży  realizującym zadania na terenie Miasta Łomża wraz z Urzędem </w:t>
      </w:r>
      <w:r w:rsidRPr="00C304D5">
        <w:rPr>
          <w:rFonts w:ascii="Calibri" w:eastAsia="Calibri" w:hAnsi="Calibri" w:cs="Calibri"/>
          <w:bCs/>
          <w:sz w:val="24"/>
          <w:lang w:eastAsia="en-US"/>
        </w:rPr>
        <w:t>Miejskim w  Łomży</w:t>
      </w:r>
    </w:p>
    <w:p w:rsidR="00F51CE3" w:rsidRPr="00C304D5" w:rsidRDefault="00F8683F" w:rsidP="00F8683F">
      <w:pPr>
        <w:spacing w:after="0" w:line="240" w:lineRule="auto"/>
        <w:jc w:val="both"/>
        <w:rPr>
          <w:rFonts w:ascii="Calibri" w:eastAsia="Calibri" w:hAnsi="Calibri" w:cs="Calibri"/>
          <w:bCs/>
          <w:sz w:val="24"/>
          <w:lang w:eastAsia="en-US"/>
        </w:rPr>
      </w:pPr>
      <w:r w:rsidRPr="00C304D5">
        <w:rPr>
          <w:rFonts w:ascii="Calibri" w:eastAsia="Calibri" w:hAnsi="Calibri" w:cs="Calibri"/>
          <w:b/>
          <w:bCs/>
          <w:sz w:val="24"/>
          <w:lang w:eastAsia="en-US"/>
        </w:rPr>
        <w:t>Biuro Projektu ( BP )</w:t>
      </w:r>
      <w:r w:rsidRPr="00C304D5">
        <w:rPr>
          <w:rFonts w:ascii="Calibri" w:eastAsia="Calibri" w:hAnsi="Calibri" w:cs="Calibri"/>
          <w:bCs/>
          <w:sz w:val="24"/>
          <w:lang w:eastAsia="en-US"/>
        </w:rPr>
        <w:t xml:space="preserve"> – oznacza to biuro główne projektu w Urzędzie Miasta Łomża; ul. Stary Rynek 14 ; 18-400 Łomża</w:t>
      </w:r>
      <w:r w:rsidR="00AE69E0" w:rsidRPr="00C304D5">
        <w:rPr>
          <w:rFonts w:ascii="Calibri" w:eastAsia="Calibri" w:hAnsi="Calibri" w:cs="Calibri"/>
          <w:bCs/>
          <w:sz w:val="24"/>
          <w:lang w:eastAsia="en-US"/>
        </w:rPr>
        <w:t>.</w:t>
      </w:r>
    </w:p>
    <w:p w:rsidR="006A7A12" w:rsidRPr="00C304D5" w:rsidRDefault="006A7A12" w:rsidP="00F8683F">
      <w:pPr>
        <w:spacing w:after="0" w:line="240" w:lineRule="auto"/>
        <w:contextualSpacing/>
        <w:jc w:val="both"/>
        <w:rPr>
          <w:rFonts w:ascii="Calibri" w:eastAsia="Calibri" w:hAnsi="Calibri" w:cs="Calibri"/>
          <w:bCs/>
          <w:sz w:val="24"/>
          <w:lang w:eastAsia="en-US"/>
        </w:rPr>
      </w:pPr>
      <w:proofErr w:type="spellStart"/>
      <w:r w:rsidRPr="00C304D5">
        <w:rPr>
          <w:rFonts w:ascii="Calibri" w:eastAsia="Calibri" w:hAnsi="Calibri" w:cs="Times New Roman"/>
          <w:b/>
          <w:sz w:val="24"/>
          <w:szCs w:val="24"/>
          <w:lang w:eastAsia="en-US"/>
        </w:rPr>
        <w:t>Subregionalne</w:t>
      </w:r>
      <w:proofErr w:type="spellEnd"/>
      <w:r w:rsidRPr="00C304D5">
        <w:rPr>
          <w:rFonts w:ascii="Calibri" w:eastAsia="Calibri" w:hAnsi="Calibri" w:cs="Times New Roman"/>
          <w:b/>
          <w:sz w:val="24"/>
          <w:szCs w:val="24"/>
          <w:lang w:eastAsia="en-US"/>
        </w:rPr>
        <w:t xml:space="preserve"> Biuro Projektu </w:t>
      </w:r>
      <w:r w:rsidR="003C5D7A" w:rsidRPr="00C304D5">
        <w:rPr>
          <w:rFonts w:ascii="Calibri" w:eastAsia="Calibri" w:hAnsi="Calibri" w:cs="Times New Roman"/>
          <w:b/>
          <w:sz w:val="24"/>
          <w:szCs w:val="24"/>
          <w:lang w:eastAsia="en-US"/>
        </w:rPr>
        <w:t>– (SBO)</w:t>
      </w:r>
      <w:r w:rsidRPr="00C304D5">
        <w:rPr>
          <w:rFonts w:ascii="Calibri" w:eastAsia="Calibri" w:hAnsi="Calibri" w:cs="Times New Roman"/>
          <w:sz w:val="24"/>
          <w:szCs w:val="24"/>
          <w:lang w:eastAsia="en-US"/>
        </w:rPr>
        <w:t xml:space="preserve">oznacza to biuro projektu w Urzędzie Miasta Łomża koordynujące działania powiatowych biur projektu w powiecie kolneńskim, łomżyńskim, zambrowskim i wysokomazowieckim oraz </w:t>
      </w:r>
      <w:proofErr w:type="spellStart"/>
      <w:r w:rsidR="00220A68" w:rsidRPr="00C304D5">
        <w:rPr>
          <w:rFonts w:ascii="Calibri" w:eastAsia="Calibri" w:hAnsi="Calibri" w:cs="Times New Roman"/>
          <w:sz w:val="24"/>
          <w:szCs w:val="24"/>
          <w:lang w:eastAsia="en-US"/>
        </w:rPr>
        <w:t>Subregionalne</w:t>
      </w:r>
      <w:proofErr w:type="spellEnd"/>
      <w:r w:rsidR="00220A68" w:rsidRPr="00C304D5">
        <w:rPr>
          <w:rFonts w:ascii="Calibri" w:eastAsia="Calibri" w:hAnsi="Calibri" w:cs="Times New Roman"/>
          <w:sz w:val="24"/>
          <w:szCs w:val="24"/>
          <w:lang w:eastAsia="en-US"/>
        </w:rPr>
        <w:t xml:space="preserve"> B</w:t>
      </w:r>
      <w:r w:rsidRPr="00C304D5">
        <w:rPr>
          <w:rFonts w:ascii="Calibri" w:eastAsia="Calibri" w:hAnsi="Calibri" w:cs="Times New Roman"/>
          <w:sz w:val="24"/>
          <w:szCs w:val="24"/>
          <w:lang w:eastAsia="en-US"/>
        </w:rPr>
        <w:t xml:space="preserve">iuro </w:t>
      </w:r>
      <w:r w:rsidR="00220A68" w:rsidRPr="00C304D5">
        <w:rPr>
          <w:rFonts w:ascii="Calibri" w:eastAsia="Calibri" w:hAnsi="Calibri" w:cs="Times New Roman"/>
          <w:sz w:val="24"/>
          <w:szCs w:val="24"/>
          <w:lang w:eastAsia="en-US"/>
        </w:rPr>
        <w:t>P</w:t>
      </w:r>
      <w:r w:rsidRPr="00C304D5">
        <w:rPr>
          <w:rFonts w:ascii="Calibri" w:eastAsia="Calibri" w:hAnsi="Calibri" w:cs="Times New Roman"/>
          <w:sz w:val="24"/>
          <w:szCs w:val="24"/>
          <w:lang w:eastAsia="en-US"/>
        </w:rPr>
        <w:t>rojektu w Starostwie Powiatowy</w:t>
      </w:r>
      <w:r w:rsidR="00244C4E" w:rsidRPr="00C304D5">
        <w:rPr>
          <w:rFonts w:ascii="Calibri" w:eastAsia="Calibri" w:hAnsi="Calibri" w:cs="Times New Roman"/>
          <w:sz w:val="24"/>
          <w:szCs w:val="24"/>
          <w:lang w:eastAsia="en-US"/>
        </w:rPr>
        <w:t>m</w:t>
      </w:r>
      <w:r w:rsidRPr="00C304D5">
        <w:rPr>
          <w:rFonts w:ascii="Calibri" w:eastAsia="Calibri" w:hAnsi="Calibri" w:cs="Times New Roman"/>
          <w:sz w:val="24"/>
          <w:szCs w:val="24"/>
          <w:lang w:eastAsia="en-US"/>
        </w:rPr>
        <w:t xml:space="preserve"> w Bielsku Podlaskim koordynujące działania powiatowych biur projektu w powiecie bielskim, hajnowskim i siemiatyckim.</w:t>
      </w:r>
    </w:p>
    <w:p w:rsidR="00F8683F" w:rsidRDefault="00E71DBF" w:rsidP="00F8683F">
      <w:pPr>
        <w:spacing w:after="0" w:line="240" w:lineRule="auto"/>
        <w:jc w:val="both"/>
        <w:rPr>
          <w:rFonts w:ascii="Calibri" w:eastAsia="Calibri" w:hAnsi="Calibri" w:cs="Calibri"/>
          <w:bCs/>
          <w:sz w:val="24"/>
          <w:lang w:eastAsia="en-US"/>
        </w:rPr>
      </w:pPr>
      <w:r w:rsidRPr="00C304D5">
        <w:rPr>
          <w:rFonts w:ascii="Calibri" w:eastAsia="Calibri" w:hAnsi="Calibri" w:cs="Calibri"/>
          <w:b/>
          <w:bCs/>
          <w:sz w:val="24"/>
          <w:lang w:eastAsia="en-US"/>
        </w:rPr>
        <w:t>Powiatowe Biura Projektu</w:t>
      </w:r>
      <w:r w:rsidRPr="0053032D">
        <w:rPr>
          <w:rFonts w:ascii="Calibri" w:eastAsia="Calibri" w:hAnsi="Calibri" w:cs="Calibri"/>
          <w:b/>
          <w:bCs/>
          <w:sz w:val="24"/>
          <w:lang w:eastAsia="en-US"/>
        </w:rPr>
        <w:t xml:space="preserve"> (PBO)</w:t>
      </w:r>
      <w:r w:rsidR="00F51CE3" w:rsidRPr="0053032D">
        <w:rPr>
          <w:rFonts w:ascii="Calibri" w:eastAsia="Calibri" w:hAnsi="Calibri" w:cs="Calibri"/>
          <w:bCs/>
          <w:sz w:val="24"/>
          <w:lang w:eastAsia="en-US"/>
        </w:rPr>
        <w:t>-  oznacza to terenowe</w:t>
      </w:r>
      <w:r w:rsidR="00F51CE3" w:rsidRPr="00F51CE3">
        <w:rPr>
          <w:rFonts w:ascii="Calibri" w:eastAsia="Calibri" w:hAnsi="Calibri" w:cs="Calibri"/>
          <w:bCs/>
          <w:sz w:val="24"/>
          <w:lang w:eastAsia="en-US"/>
        </w:rPr>
        <w:t xml:space="preserve"> biura projektu:</w:t>
      </w:r>
    </w:p>
    <w:p w:rsidR="00F51CE3" w:rsidRPr="006A7A12" w:rsidRDefault="00F51CE3" w:rsidP="00F8683F">
      <w:pPr>
        <w:spacing w:after="0" w:line="240" w:lineRule="auto"/>
        <w:jc w:val="both"/>
        <w:rPr>
          <w:rFonts w:ascii="Calibri" w:eastAsia="Calibri" w:hAnsi="Calibri" w:cs="Calibri"/>
          <w:bCs/>
          <w:sz w:val="24"/>
          <w:lang w:eastAsia="en-US"/>
        </w:rPr>
      </w:pPr>
      <w:r w:rsidRPr="00F51CE3">
        <w:rPr>
          <w:rFonts w:ascii="Calibri" w:eastAsia="Calibri" w:hAnsi="Calibri" w:cs="Calibri"/>
          <w:b/>
          <w:bCs/>
          <w:sz w:val="24"/>
          <w:lang w:eastAsia="en-US"/>
        </w:rPr>
        <w:t>Miasto Łomża</w:t>
      </w:r>
      <w:r w:rsidRPr="006A7A12">
        <w:rPr>
          <w:rFonts w:ascii="Calibri" w:eastAsia="Calibri" w:hAnsi="Calibri" w:cs="Calibri"/>
          <w:bCs/>
          <w:sz w:val="24"/>
          <w:lang w:eastAsia="en-US"/>
        </w:rPr>
        <w:t xml:space="preserve">– 18-400 Łomża, ul. Stary Rynek 14 </w:t>
      </w:r>
      <w:r w:rsidR="006A7A12" w:rsidRPr="006A7A12">
        <w:rPr>
          <w:rFonts w:ascii="Calibri" w:eastAsia="Calibri" w:hAnsi="Calibri" w:cs="Calibri"/>
          <w:bCs/>
          <w:sz w:val="24"/>
          <w:lang w:eastAsia="en-US"/>
        </w:rPr>
        <w:t>–</w:t>
      </w:r>
      <w:r w:rsidRPr="006A7A12">
        <w:rPr>
          <w:rFonts w:ascii="Calibri" w:eastAsia="Calibri" w:hAnsi="Calibri" w:cs="Calibri"/>
          <w:bCs/>
          <w:sz w:val="24"/>
          <w:lang w:eastAsia="en-US"/>
        </w:rPr>
        <w:t xml:space="preserve"> parter</w:t>
      </w:r>
      <w:r w:rsidR="006A7A12" w:rsidRPr="006A7A12">
        <w:rPr>
          <w:rFonts w:ascii="Calibri" w:eastAsia="Calibri" w:hAnsi="Calibri" w:cs="Calibri"/>
          <w:bCs/>
          <w:sz w:val="24"/>
          <w:lang w:eastAsia="en-US"/>
        </w:rPr>
        <w:t xml:space="preserve"> – pokój nr 13</w:t>
      </w:r>
      <w:r w:rsidR="00493FC3">
        <w:rPr>
          <w:rFonts w:ascii="Calibri" w:eastAsia="Calibri" w:hAnsi="Calibri" w:cs="Calibri"/>
          <w:bCs/>
          <w:sz w:val="24"/>
          <w:lang w:eastAsia="en-US"/>
        </w:rPr>
        <w:t>,</w:t>
      </w:r>
    </w:p>
    <w:p w:rsidR="00F8683F" w:rsidRDefault="00E71DBF" w:rsidP="00F8683F">
      <w:pPr>
        <w:spacing w:after="0" w:line="240" w:lineRule="auto"/>
        <w:jc w:val="both"/>
        <w:rPr>
          <w:rFonts w:ascii="Calibri" w:eastAsia="Calibri" w:hAnsi="Calibri" w:cs="Calibri"/>
          <w:bCs/>
          <w:sz w:val="24"/>
          <w:lang w:eastAsia="en-US"/>
        </w:rPr>
      </w:pPr>
      <w:r w:rsidRPr="00F8683F">
        <w:rPr>
          <w:rFonts w:ascii="Calibri" w:eastAsia="Calibri" w:hAnsi="Calibri" w:cs="Calibri"/>
          <w:b/>
          <w:bCs/>
          <w:sz w:val="24"/>
          <w:lang w:eastAsia="en-US"/>
        </w:rPr>
        <w:t>Powiat Bielski</w:t>
      </w:r>
      <w:r w:rsidRPr="00F8683F">
        <w:rPr>
          <w:rFonts w:ascii="Calibri" w:eastAsia="Calibri" w:hAnsi="Calibri" w:cs="Calibri"/>
          <w:bCs/>
          <w:sz w:val="24"/>
          <w:lang w:eastAsia="en-US"/>
        </w:rPr>
        <w:t xml:space="preserve"> - 17-100 Bielsk Podlaski, ul. </w:t>
      </w:r>
      <w:proofErr w:type="spellStart"/>
      <w:r w:rsidRPr="00F8683F">
        <w:rPr>
          <w:rFonts w:ascii="Calibri" w:eastAsia="Calibri" w:hAnsi="Calibri" w:cs="Calibri"/>
          <w:bCs/>
          <w:sz w:val="24"/>
          <w:lang w:eastAsia="en-US"/>
        </w:rPr>
        <w:t>Widowska</w:t>
      </w:r>
      <w:proofErr w:type="spellEnd"/>
      <w:r w:rsidRPr="00F8683F">
        <w:rPr>
          <w:rFonts w:ascii="Calibri" w:eastAsia="Calibri" w:hAnsi="Calibri" w:cs="Calibri"/>
          <w:bCs/>
          <w:sz w:val="24"/>
          <w:lang w:eastAsia="en-US"/>
        </w:rPr>
        <w:t xml:space="preserve"> 1, pokój nr 1</w:t>
      </w:r>
      <w:r w:rsidR="00493FC3">
        <w:rPr>
          <w:rFonts w:ascii="Calibri" w:eastAsia="Calibri" w:hAnsi="Calibri" w:cs="Calibri"/>
          <w:bCs/>
          <w:sz w:val="24"/>
          <w:lang w:eastAsia="en-US"/>
        </w:rPr>
        <w:t>.</w:t>
      </w:r>
      <w:r w:rsidRPr="00F8683F">
        <w:rPr>
          <w:rFonts w:ascii="Calibri" w:eastAsia="Calibri" w:hAnsi="Calibri" w:cs="Calibri"/>
          <w:bCs/>
          <w:sz w:val="24"/>
          <w:lang w:eastAsia="en-US"/>
        </w:rPr>
        <w:t>10 i 1</w:t>
      </w:r>
      <w:r w:rsidR="00493FC3">
        <w:rPr>
          <w:rFonts w:ascii="Calibri" w:eastAsia="Calibri" w:hAnsi="Calibri" w:cs="Calibri"/>
          <w:bCs/>
          <w:sz w:val="24"/>
          <w:lang w:eastAsia="en-US"/>
        </w:rPr>
        <w:t>.</w:t>
      </w:r>
      <w:r w:rsidRPr="00F8683F">
        <w:rPr>
          <w:rFonts w:ascii="Calibri" w:eastAsia="Calibri" w:hAnsi="Calibri" w:cs="Calibri"/>
          <w:bCs/>
          <w:sz w:val="24"/>
          <w:lang w:eastAsia="en-US"/>
        </w:rPr>
        <w:t>11</w:t>
      </w:r>
      <w:r w:rsidR="00493FC3">
        <w:rPr>
          <w:rFonts w:ascii="Calibri" w:eastAsia="Calibri" w:hAnsi="Calibri" w:cs="Calibri"/>
          <w:bCs/>
          <w:sz w:val="24"/>
          <w:lang w:eastAsia="en-US"/>
        </w:rPr>
        <w:t>,</w:t>
      </w:r>
    </w:p>
    <w:p w:rsidR="00E71DBF" w:rsidRPr="00F8683F" w:rsidRDefault="00E71DBF" w:rsidP="00F8683F">
      <w:p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
          <w:bCs/>
          <w:sz w:val="24"/>
          <w:lang w:eastAsia="en-US"/>
        </w:rPr>
        <w:t xml:space="preserve">Powiat Hajnowski </w:t>
      </w:r>
      <w:r w:rsidRPr="00F8683F">
        <w:rPr>
          <w:rFonts w:ascii="Calibri" w:eastAsia="Calibri" w:hAnsi="Calibri" w:cs="Calibri"/>
          <w:bCs/>
          <w:sz w:val="24"/>
          <w:lang w:eastAsia="en-US"/>
        </w:rPr>
        <w:t>-  17-2</w:t>
      </w:r>
      <w:r>
        <w:rPr>
          <w:rFonts w:ascii="Calibri" w:eastAsia="Calibri" w:hAnsi="Calibri" w:cs="Calibri"/>
          <w:bCs/>
          <w:sz w:val="24"/>
          <w:lang w:eastAsia="en-US"/>
        </w:rPr>
        <w:t>00 Hajnówka, ul. Piłsudskiego 7</w:t>
      </w:r>
      <w:r w:rsidR="00493FC3">
        <w:rPr>
          <w:rFonts w:ascii="Calibri" w:eastAsia="Calibri" w:hAnsi="Calibri" w:cs="Calibri"/>
          <w:bCs/>
          <w:sz w:val="24"/>
          <w:lang w:eastAsia="en-US"/>
        </w:rPr>
        <w:t>,</w:t>
      </w:r>
    </w:p>
    <w:p w:rsidR="00F8683F" w:rsidRDefault="00F8683F" w:rsidP="00F8683F">
      <w:p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
          <w:bCs/>
          <w:sz w:val="24"/>
          <w:lang w:eastAsia="en-US"/>
        </w:rPr>
        <w:t>Powiat Kolneński</w:t>
      </w:r>
      <w:r w:rsidRPr="00F8683F">
        <w:rPr>
          <w:rFonts w:ascii="Calibri" w:eastAsia="Calibri" w:hAnsi="Calibri" w:cs="Calibri"/>
          <w:bCs/>
          <w:sz w:val="24"/>
          <w:lang w:eastAsia="en-US"/>
        </w:rPr>
        <w:t xml:space="preserve"> - Powiatowy Urząd Pracy w Kolnie, ul. Wojska Polskiego 46 , informacja – parter , pokój nr 9 ( I piętro )</w:t>
      </w:r>
      <w:r w:rsidR="00493FC3">
        <w:rPr>
          <w:rFonts w:ascii="Calibri" w:eastAsia="Calibri" w:hAnsi="Calibri" w:cs="Calibri"/>
          <w:bCs/>
          <w:sz w:val="24"/>
          <w:lang w:eastAsia="en-US"/>
        </w:rPr>
        <w:t>,</w:t>
      </w:r>
    </w:p>
    <w:p w:rsidR="00E71DBF" w:rsidRDefault="00E71DBF" w:rsidP="00E71DBF">
      <w:pPr>
        <w:spacing w:after="0" w:line="240" w:lineRule="auto"/>
        <w:jc w:val="both"/>
        <w:rPr>
          <w:rFonts w:ascii="Calibri" w:eastAsia="Calibri" w:hAnsi="Calibri" w:cs="Calibri"/>
          <w:bCs/>
          <w:sz w:val="24"/>
          <w:lang w:eastAsia="en-US"/>
        </w:rPr>
      </w:pPr>
      <w:r w:rsidRPr="00F8683F">
        <w:rPr>
          <w:rFonts w:ascii="Calibri" w:eastAsia="Calibri" w:hAnsi="Calibri" w:cs="Calibri"/>
          <w:b/>
          <w:bCs/>
          <w:sz w:val="24"/>
          <w:lang w:eastAsia="en-US"/>
        </w:rPr>
        <w:t xml:space="preserve">Powiat Łomżyński </w:t>
      </w:r>
      <w:r w:rsidRPr="00F8683F">
        <w:rPr>
          <w:rFonts w:ascii="Calibri" w:eastAsia="Calibri" w:hAnsi="Calibri" w:cs="Calibri"/>
          <w:bCs/>
          <w:sz w:val="24"/>
          <w:lang w:eastAsia="en-US"/>
        </w:rPr>
        <w:t>- Starostwo Powiatowe w Łomży,</w:t>
      </w:r>
      <w:r>
        <w:rPr>
          <w:rFonts w:ascii="Calibri" w:eastAsia="Calibri" w:hAnsi="Calibri" w:cs="Calibri"/>
          <w:bCs/>
          <w:sz w:val="24"/>
          <w:lang w:eastAsia="en-US"/>
        </w:rPr>
        <w:t xml:space="preserve"> ul. Szosa Zambrowska 1/27, </w:t>
      </w:r>
      <w:r w:rsidRPr="00F8683F">
        <w:rPr>
          <w:rFonts w:ascii="Calibri" w:eastAsia="Calibri" w:hAnsi="Calibri" w:cs="Calibri"/>
          <w:bCs/>
          <w:sz w:val="24"/>
          <w:lang w:eastAsia="en-US"/>
        </w:rPr>
        <w:t>18 - 400 Łomża, pokój:  425 i 426   (III piętro)</w:t>
      </w:r>
      <w:r w:rsidR="00493FC3">
        <w:rPr>
          <w:rFonts w:ascii="Calibri" w:eastAsia="Calibri" w:hAnsi="Calibri" w:cs="Calibri"/>
          <w:bCs/>
          <w:sz w:val="24"/>
          <w:lang w:eastAsia="en-US"/>
        </w:rPr>
        <w:t>,</w:t>
      </w:r>
    </w:p>
    <w:p w:rsidR="00E71DBF" w:rsidRPr="00F8683F" w:rsidRDefault="00E71DBF" w:rsidP="00E71DBF">
      <w:p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
          <w:bCs/>
          <w:sz w:val="24"/>
          <w:lang w:eastAsia="en-US"/>
        </w:rPr>
        <w:t>Powiat Siemiatycki</w:t>
      </w:r>
      <w:r w:rsidR="00244C4E">
        <w:rPr>
          <w:rFonts w:ascii="Calibri" w:eastAsia="Calibri" w:hAnsi="Calibri" w:cs="Calibri"/>
          <w:bCs/>
          <w:sz w:val="24"/>
          <w:lang w:eastAsia="en-US"/>
        </w:rPr>
        <w:t xml:space="preserve"> -</w:t>
      </w:r>
      <w:r w:rsidRPr="00F8683F">
        <w:rPr>
          <w:rFonts w:ascii="Calibri" w:eastAsia="Calibri" w:hAnsi="Calibri" w:cs="Calibri"/>
          <w:bCs/>
          <w:sz w:val="24"/>
          <w:lang w:eastAsia="en-US"/>
        </w:rPr>
        <w:t xml:space="preserve"> 17-300 Siemiatycze, ul. Kościuszki 43 (budynek Zespołu Szkół w Siemiatyczach)</w:t>
      </w:r>
      <w:r w:rsidR="00493FC3">
        <w:rPr>
          <w:rFonts w:ascii="Calibri" w:eastAsia="Calibri" w:hAnsi="Calibri" w:cs="Calibri"/>
          <w:bCs/>
          <w:sz w:val="24"/>
          <w:lang w:eastAsia="en-US"/>
        </w:rPr>
        <w:t>,</w:t>
      </w:r>
    </w:p>
    <w:p w:rsidR="00E71DBF" w:rsidRPr="00F8683F" w:rsidRDefault="00E71DBF" w:rsidP="00E71DBF">
      <w:pPr>
        <w:spacing w:after="0" w:line="240" w:lineRule="auto"/>
        <w:jc w:val="both"/>
        <w:rPr>
          <w:rFonts w:ascii="Calibri" w:eastAsia="Calibri" w:hAnsi="Calibri" w:cs="Calibri"/>
          <w:bCs/>
          <w:sz w:val="24"/>
          <w:lang w:eastAsia="en-US"/>
        </w:rPr>
      </w:pPr>
      <w:r w:rsidRPr="00F8683F">
        <w:rPr>
          <w:rFonts w:ascii="Calibri" w:eastAsia="Calibri" w:hAnsi="Calibri" w:cs="Calibri"/>
          <w:b/>
          <w:bCs/>
          <w:sz w:val="24"/>
          <w:lang w:eastAsia="en-US"/>
        </w:rPr>
        <w:t>Powiat Wysokomazowiecki</w:t>
      </w:r>
      <w:r w:rsidRPr="00F8683F">
        <w:rPr>
          <w:rFonts w:ascii="Calibri" w:eastAsia="Calibri" w:hAnsi="Calibri" w:cs="Calibri"/>
          <w:bCs/>
          <w:sz w:val="24"/>
          <w:lang w:eastAsia="en-US"/>
        </w:rPr>
        <w:t xml:space="preserve"> - Starostwo Powia</w:t>
      </w:r>
      <w:r>
        <w:rPr>
          <w:rFonts w:ascii="Calibri" w:eastAsia="Calibri" w:hAnsi="Calibri" w:cs="Calibri"/>
          <w:bCs/>
          <w:sz w:val="24"/>
          <w:lang w:eastAsia="en-US"/>
        </w:rPr>
        <w:t xml:space="preserve">towe w Wysokiem Mazowieckiem, </w:t>
      </w:r>
      <w:r w:rsidRPr="00F8683F">
        <w:rPr>
          <w:rFonts w:ascii="Calibri" w:eastAsia="Calibri" w:hAnsi="Calibri" w:cs="Calibri"/>
          <w:bCs/>
          <w:sz w:val="24"/>
          <w:lang w:eastAsia="en-US"/>
        </w:rPr>
        <w:t>ul. Ludowa 15A, 18-200 Wysokie Mazowieckie pokój nr 25</w:t>
      </w:r>
      <w:r w:rsidR="00244C4E">
        <w:rPr>
          <w:rFonts w:ascii="Calibri" w:eastAsia="Calibri" w:hAnsi="Calibri" w:cs="Calibri"/>
          <w:bCs/>
          <w:sz w:val="24"/>
          <w:lang w:eastAsia="en-US"/>
        </w:rPr>
        <w:t xml:space="preserve"> i 26</w:t>
      </w:r>
      <w:r w:rsidR="00493FC3">
        <w:rPr>
          <w:rFonts w:ascii="Calibri" w:eastAsia="Calibri" w:hAnsi="Calibri" w:cs="Calibri"/>
          <w:bCs/>
          <w:sz w:val="24"/>
          <w:lang w:eastAsia="en-US"/>
        </w:rPr>
        <w:t>,</w:t>
      </w:r>
    </w:p>
    <w:p w:rsidR="00F8683F" w:rsidRPr="00F8683F" w:rsidRDefault="00F8683F" w:rsidP="00F8683F">
      <w:pPr>
        <w:spacing w:after="0" w:line="240" w:lineRule="auto"/>
        <w:jc w:val="both"/>
        <w:rPr>
          <w:rFonts w:ascii="Calibri" w:eastAsia="Calibri" w:hAnsi="Calibri" w:cs="Calibri"/>
          <w:bCs/>
          <w:sz w:val="24"/>
          <w:lang w:eastAsia="en-US"/>
        </w:rPr>
      </w:pPr>
      <w:r w:rsidRPr="00F8683F">
        <w:rPr>
          <w:rFonts w:ascii="Calibri" w:eastAsia="Calibri" w:hAnsi="Calibri" w:cs="Calibri"/>
          <w:b/>
          <w:bCs/>
          <w:sz w:val="24"/>
          <w:lang w:eastAsia="en-US"/>
        </w:rPr>
        <w:t>Powiat Zambrowski</w:t>
      </w:r>
      <w:r w:rsidRPr="00F8683F">
        <w:rPr>
          <w:rFonts w:ascii="Calibri" w:eastAsia="Calibri" w:hAnsi="Calibri" w:cs="Calibri"/>
          <w:bCs/>
          <w:sz w:val="24"/>
          <w:lang w:eastAsia="en-US"/>
        </w:rPr>
        <w:t xml:space="preserve"> - Bursa Szkolna nr 1 w Zambrowie  - ul. Obwodowa 2; 18-300 Zambrów, pokój nr 212 i 213</w:t>
      </w:r>
      <w:r w:rsidR="00493FC3">
        <w:rPr>
          <w:rFonts w:ascii="Calibri" w:eastAsia="Calibri" w:hAnsi="Calibri" w:cs="Calibri"/>
          <w:bCs/>
          <w:sz w:val="24"/>
          <w:lang w:eastAsia="en-US"/>
        </w:rPr>
        <w:t>,</w:t>
      </w:r>
    </w:p>
    <w:p w:rsidR="00F8683F" w:rsidRPr="00C304D5" w:rsidRDefault="00F8683F" w:rsidP="00F8683F">
      <w:pPr>
        <w:spacing w:after="0" w:line="240" w:lineRule="auto"/>
        <w:contextualSpacing/>
        <w:jc w:val="both"/>
        <w:rPr>
          <w:rFonts w:ascii="Calibri" w:eastAsia="Calibri" w:hAnsi="Calibri" w:cs="Times New Roman"/>
          <w:sz w:val="24"/>
          <w:szCs w:val="24"/>
          <w:lang w:eastAsia="en-US"/>
        </w:rPr>
      </w:pPr>
      <w:r w:rsidRPr="00F8683F">
        <w:rPr>
          <w:rFonts w:ascii="Calibri" w:eastAsia="Calibri" w:hAnsi="Calibri" w:cs="Times New Roman"/>
          <w:b/>
          <w:sz w:val="24"/>
          <w:szCs w:val="24"/>
          <w:lang w:eastAsia="en-US"/>
        </w:rPr>
        <w:t>Łomżyńska Rada Federacji Stowarzyszeń Naukowo-Technicznych NOT w Łomży</w:t>
      </w:r>
      <w:r w:rsidRPr="00F8683F">
        <w:rPr>
          <w:rFonts w:ascii="Calibri" w:eastAsia="Calibri" w:hAnsi="Calibri" w:cs="Times New Roman"/>
          <w:sz w:val="24"/>
          <w:szCs w:val="24"/>
          <w:lang w:eastAsia="en-US"/>
        </w:rPr>
        <w:t xml:space="preserve"> -   18-400 </w:t>
      </w:r>
      <w:r w:rsidRPr="00C304D5">
        <w:rPr>
          <w:rFonts w:ascii="Calibri" w:eastAsia="Calibri" w:hAnsi="Calibri" w:cs="Times New Roman"/>
          <w:sz w:val="24"/>
          <w:szCs w:val="24"/>
          <w:lang w:eastAsia="en-US"/>
        </w:rPr>
        <w:t>Łomża, ul. Polowa 45, pok.208 ( II piętro )</w:t>
      </w:r>
      <w:r w:rsidR="00493FC3" w:rsidRPr="00C304D5">
        <w:rPr>
          <w:rFonts w:ascii="Calibri" w:eastAsia="Calibri" w:hAnsi="Calibri" w:cs="Times New Roman"/>
          <w:sz w:val="24"/>
          <w:szCs w:val="24"/>
          <w:lang w:eastAsia="en-US"/>
        </w:rPr>
        <w:t>,</w:t>
      </w:r>
    </w:p>
    <w:p w:rsidR="00F8683F" w:rsidRPr="00C304D5" w:rsidRDefault="00F8683F" w:rsidP="00F8683F">
      <w:pPr>
        <w:spacing w:after="0" w:line="240" w:lineRule="auto"/>
        <w:jc w:val="both"/>
        <w:rPr>
          <w:rFonts w:ascii="Calibri" w:eastAsia="Calibri" w:hAnsi="Calibri" w:cs="Calibri"/>
          <w:b/>
          <w:bCs/>
          <w:sz w:val="24"/>
          <w:lang w:eastAsia="en-US"/>
        </w:rPr>
      </w:pPr>
      <w:r w:rsidRPr="00C304D5">
        <w:rPr>
          <w:rFonts w:ascii="Calibri" w:eastAsia="Calibri" w:hAnsi="Calibri" w:cs="Calibri"/>
          <w:b/>
          <w:bCs/>
          <w:sz w:val="24"/>
          <w:lang w:eastAsia="en-US"/>
        </w:rPr>
        <w:t xml:space="preserve">Kandydat/Kandydatka </w:t>
      </w:r>
      <w:r w:rsidRPr="00C304D5">
        <w:rPr>
          <w:rFonts w:ascii="Calibri" w:eastAsia="Calibri" w:hAnsi="Calibri" w:cs="Calibri"/>
          <w:bCs/>
          <w:sz w:val="24"/>
          <w:lang w:eastAsia="en-US"/>
        </w:rPr>
        <w:t>– należy prze</w:t>
      </w:r>
      <w:r w:rsidR="00244C4E" w:rsidRPr="00C304D5">
        <w:rPr>
          <w:rFonts w:ascii="Calibri" w:eastAsia="Calibri" w:hAnsi="Calibri" w:cs="Calibri"/>
          <w:bCs/>
          <w:sz w:val="24"/>
          <w:lang w:eastAsia="en-US"/>
        </w:rPr>
        <w:t>z</w:t>
      </w:r>
      <w:r w:rsidRPr="00C304D5">
        <w:rPr>
          <w:rFonts w:ascii="Calibri" w:eastAsia="Calibri" w:hAnsi="Calibri" w:cs="Calibri"/>
          <w:bCs/>
          <w:sz w:val="24"/>
          <w:lang w:eastAsia="en-US"/>
        </w:rPr>
        <w:t xml:space="preserve"> to rozumieć osobę fizyczną, starającą się o udział w projekcie, która złożyła dokumenty rekrutacyjne.</w:t>
      </w:r>
    </w:p>
    <w:p w:rsidR="00F8683F" w:rsidRPr="00C304D5" w:rsidRDefault="00F8683F" w:rsidP="00F8683F">
      <w:pPr>
        <w:spacing w:after="0" w:line="240" w:lineRule="auto"/>
        <w:jc w:val="both"/>
        <w:rPr>
          <w:rFonts w:ascii="Calibri" w:eastAsia="Calibri" w:hAnsi="Calibri" w:cs="Calibri"/>
          <w:bCs/>
          <w:sz w:val="24"/>
          <w:lang w:eastAsia="en-US"/>
        </w:rPr>
      </w:pPr>
    </w:p>
    <w:p w:rsidR="00F8683F" w:rsidRPr="00C304D5" w:rsidRDefault="00F8683F" w:rsidP="00F8683F">
      <w:pPr>
        <w:spacing w:after="0" w:line="240" w:lineRule="auto"/>
        <w:jc w:val="both"/>
        <w:rPr>
          <w:rFonts w:ascii="Calibri" w:eastAsia="Calibri" w:hAnsi="Calibri" w:cs="Calibri"/>
          <w:bCs/>
          <w:sz w:val="24"/>
          <w:lang w:eastAsia="en-US"/>
        </w:rPr>
      </w:pPr>
      <w:r w:rsidRPr="00C304D5">
        <w:rPr>
          <w:rFonts w:ascii="Calibri" w:eastAsia="Calibri" w:hAnsi="Calibri" w:cs="Calibri"/>
          <w:b/>
          <w:bCs/>
          <w:sz w:val="24"/>
          <w:lang w:eastAsia="en-US"/>
        </w:rPr>
        <w:t>Uczestnik projektu/Uczestniczka projektu</w:t>
      </w:r>
      <w:r w:rsidRPr="00C304D5">
        <w:rPr>
          <w:rFonts w:ascii="Calibri" w:eastAsia="Calibri" w:hAnsi="Calibri" w:cs="Calibri"/>
          <w:bCs/>
          <w:sz w:val="24"/>
          <w:lang w:eastAsia="en-US"/>
        </w:rPr>
        <w:t xml:space="preserve"> – osoba dorosła, która </w:t>
      </w:r>
      <w:r w:rsidR="0053032D" w:rsidRPr="00C304D5">
        <w:rPr>
          <w:rFonts w:ascii="Calibri" w:eastAsia="Calibri" w:hAnsi="Calibri" w:cs="Calibri"/>
          <w:bCs/>
          <w:sz w:val="24"/>
          <w:lang w:eastAsia="en-US"/>
        </w:rPr>
        <w:t xml:space="preserve">najpóźniej w </w:t>
      </w:r>
      <w:r w:rsidR="00220A68" w:rsidRPr="00C304D5">
        <w:rPr>
          <w:rFonts w:ascii="Calibri" w:eastAsia="Calibri" w:hAnsi="Calibri" w:cs="Calibri"/>
          <w:bCs/>
          <w:sz w:val="24"/>
          <w:lang w:eastAsia="en-US"/>
        </w:rPr>
        <w:t xml:space="preserve">dniu </w:t>
      </w:r>
      <w:r w:rsidRPr="00C304D5">
        <w:rPr>
          <w:rFonts w:ascii="Calibri" w:eastAsia="Calibri" w:hAnsi="Calibri" w:cs="Calibri"/>
          <w:bCs/>
          <w:sz w:val="24"/>
          <w:lang w:eastAsia="en-US"/>
        </w:rPr>
        <w:t xml:space="preserve">przystąpienia do projektu ukończyła 18 lat życia i </w:t>
      </w:r>
      <w:r w:rsidR="00220A68" w:rsidRPr="00C304D5">
        <w:rPr>
          <w:rFonts w:ascii="Calibri" w:eastAsia="Calibri" w:hAnsi="Calibri" w:cs="Calibri"/>
          <w:bCs/>
          <w:sz w:val="24"/>
          <w:lang w:eastAsia="en-US"/>
        </w:rPr>
        <w:t xml:space="preserve">jednocześnie </w:t>
      </w:r>
      <w:r w:rsidRPr="00C304D5">
        <w:rPr>
          <w:rFonts w:ascii="Calibri" w:eastAsia="Calibri" w:hAnsi="Calibri" w:cs="Calibri"/>
          <w:bCs/>
          <w:sz w:val="24"/>
          <w:lang w:eastAsia="en-US"/>
        </w:rPr>
        <w:t xml:space="preserve">zamieszkuje na terenie subregionu łomżyńskiego ( m. Łomża, powiaty: kolneński, łomżyński, zambrowski, wysokomazowiecki, </w:t>
      </w:r>
      <w:r w:rsidR="0053032D" w:rsidRPr="00C304D5">
        <w:rPr>
          <w:rFonts w:ascii="Calibri" w:eastAsia="Calibri" w:hAnsi="Calibri" w:cs="Calibri"/>
          <w:bCs/>
          <w:sz w:val="24"/>
          <w:lang w:eastAsia="en-US"/>
        </w:rPr>
        <w:t>bielski, hajnowski, siemiatycki</w:t>
      </w:r>
      <w:r w:rsidRPr="00C304D5">
        <w:rPr>
          <w:rFonts w:ascii="Calibri" w:eastAsia="Calibri" w:hAnsi="Calibri" w:cs="Calibri"/>
          <w:bCs/>
          <w:sz w:val="24"/>
          <w:lang w:eastAsia="en-US"/>
        </w:rPr>
        <w:t>)</w:t>
      </w:r>
      <w:r w:rsidR="0053032D" w:rsidRPr="00C304D5">
        <w:rPr>
          <w:rFonts w:ascii="Calibri" w:eastAsia="Calibri" w:hAnsi="Calibri" w:cs="Calibri"/>
          <w:bCs/>
          <w:sz w:val="24"/>
          <w:lang w:eastAsia="en-US"/>
        </w:rPr>
        <w:t>, która podpisała deklarację uczestnictwa wraz z wymaganymi oświadczeniami</w:t>
      </w:r>
      <w:r w:rsidR="00493FC3" w:rsidRPr="00C304D5">
        <w:rPr>
          <w:rFonts w:ascii="Calibri" w:eastAsia="Calibri" w:hAnsi="Calibri" w:cs="Calibri"/>
          <w:bCs/>
          <w:sz w:val="24"/>
          <w:lang w:eastAsia="en-US"/>
        </w:rPr>
        <w:t xml:space="preserve"> i została zakwalifikowana do projektu.</w:t>
      </w:r>
    </w:p>
    <w:p w:rsidR="001C4759" w:rsidRPr="00C304D5" w:rsidRDefault="001C4759" w:rsidP="00F8683F">
      <w:pPr>
        <w:spacing w:after="0" w:line="240" w:lineRule="auto"/>
        <w:jc w:val="both"/>
        <w:rPr>
          <w:rFonts w:ascii="Calibri" w:eastAsia="Calibri" w:hAnsi="Calibri" w:cs="Calibri"/>
          <w:bCs/>
          <w:sz w:val="24"/>
          <w:lang w:eastAsia="en-US"/>
        </w:rPr>
      </w:pPr>
    </w:p>
    <w:p w:rsidR="00847B11" w:rsidRDefault="00F8683F" w:rsidP="00F8683F">
      <w:pPr>
        <w:spacing w:after="0" w:line="240" w:lineRule="auto"/>
        <w:jc w:val="both"/>
        <w:rPr>
          <w:rFonts w:ascii="Calibri" w:eastAsia="Calibri" w:hAnsi="Calibri" w:cs="Calibri"/>
          <w:bCs/>
          <w:sz w:val="24"/>
          <w:lang w:eastAsia="en-US"/>
        </w:rPr>
      </w:pPr>
      <w:r w:rsidRPr="00C304D5">
        <w:rPr>
          <w:rFonts w:ascii="Calibri" w:eastAsia="Calibri" w:hAnsi="Calibri" w:cs="Calibri"/>
          <w:b/>
          <w:bCs/>
          <w:sz w:val="24"/>
          <w:lang w:eastAsia="en-US"/>
        </w:rPr>
        <w:t>Strona internetowa projektu</w:t>
      </w:r>
      <w:r w:rsidRPr="00C304D5">
        <w:rPr>
          <w:rFonts w:ascii="Calibri" w:eastAsia="Calibri" w:hAnsi="Calibri" w:cs="Calibri"/>
          <w:bCs/>
          <w:sz w:val="24"/>
          <w:lang w:eastAsia="en-US"/>
        </w:rPr>
        <w:t xml:space="preserve"> – należy przez to rozumieć stronę www  pod adresem </w:t>
      </w:r>
      <w:hyperlink r:id="rId9" w:history="1">
        <w:r w:rsidR="008638C3" w:rsidRPr="000F6A09">
          <w:rPr>
            <w:rStyle w:val="Hipercze"/>
            <w:rFonts w:ascii="Calibri" w:eastAsia="Calibri" w:hAnsi="Calibri" w:cs="Calibri"/>
            <w:bCs/>
            <w:sz w:val="24"/>
            <w:lang w:eastAsia="en-US"/>
          </w:rPr>
          <w:t>www.bonynaszkolenie.pl</w:t>
        </w:r>
      </w:hyperlink>
      <w:r w:rsidR="008638C3">
        <w:t xml:space="preserve"> </w:t>
      </w:r>
      <w:r w:rsidRPr="00C304D5">
        <w:rPr>
          <w:rFonts w:ascii="Calibri" w:eastAsia="Calibri" w:hAnsi="Calibri" w:cs="Calibri"/>
          <w:bCs/>
          <w:sz w:val="24"/>
          <w:lang w:eastAsia="en-US"/>
        </w:rPr>
        <w:t>, przez któr</w:t>
      </w:r>
      <w:r w:rsidR="00244C4E" w:rsidRPr="00C304D5">
        <w:rPr>
          <w:rFonts w:ascii="Calibri" w:eastAsia="Calibri" w:hAnsi="Calibri" w:cs="Calibri"/>
          <w:bCs/>
          <w:sz w:val="24"/>
          <w:lang w:eastAsia="en-US"/>
        </w:rPr>
        <w:t>ą</w:t>
      </w:r>
      <w:r w:rsidRPr="00220A68">
        <w:rPr>
          <w:rFonts w:ascii="Calibri" w:eastAsia="Calibri" w:hAnsi="Calibri" w:cs="Calibri"/>
          <w:bCs/>
          <w:sz w:val="24"/>
          <w:lang w:eastAsia="en-US"/>
        </w:rPr>
        <w:t xml:space="preserve"> odbywa się składanie dokumentów przez kandydatów/kandydatki.</w:t>
      </w:r>
    </w:p>
    <w:p w:rsidR="00F8683F" w:rsidRPr="00F8683F" w:rsidRDefault="00F8683F" w:rsidP="00F8683F">
      <w:pPr>
        <w:spacing w:after="0" w:line="240" w:lineRule="auto"/>
        <w:jc w:val="both"/>
        <w:rPr>
          <w:rFonts w:ascii="Calibri" w:eastAsia="Calibri" w:hAnsi="Calibri" w:cs="Calibri"/>
          <w:bCs/>
          <w:sz w:val="24"/>
          <w:lang w:eastAsia="en-US"/>
        </w:rPr>
      </w:pPr>
      <w:r w:rsidRPr="00F8683F">
        <w:rPr>
          <w:rFonts w:ascii="Calibri" w:eastAsia="Calibri" w:hAnsi="Calibri" w:cs="Calibri"/>
          <w:b/>
          <w:bCs/>
          <w:sz w:val="24"/>
          <w:lang w:eastAsia="en-US"/>
        </w:rPr>
        <w:lastRenderedPageBreak/>
        <w:t>Baza Usług Rozwojowych  (BUR)</w:t>
      </w:r>
      <w:r w:rsidRPr="00F8683F">
        <w:rPr>
          <w:rFonts w:ascii="Calibri" w:eastAsia="Calibri" w:hAnsi="Calibri" w:cs="Calibri"/>
          <w:bCs/>
          <w:sz w:val="24"/>
          <w:lang w:eastAsia="en-US"/>
        </w:rPr>
        <w:t xml:space="preserve"> –  internetowa baza usług  rozwojowych, w  tym szkoleniowych  obejmująca w szczególności bazę  podmiotów  zapewniających  należyte  świadczenie  usług  rozwojowych  współfinansowanych  ze  środków  publicznych,  prowadzona  w  formie  systemu  teleinformatycznego  przez  Administratora BUR. </w:t>
      </w:r>
    </w:p>
    <w:p w:rsidR="00F8683F" w:rsidRPr="00F8683F" w:rsidRDefault="00F8683F" w:rsidP="00F8683F">
      <w:pPr>
        <w:spacing w:after="0" w:line="240" w:lineRule="auto"/>
        <w:jc w:val="both"/>
        <w:rPr>
          <w:rFonts w:ascii="Calibri" w:eastAsia="Calibri" w:hAnsi="Calibri" w:cs="Calibri"/>
          <w:bCs/>
          <w:sz w:val="24"/>
          <w:lang w:eastAsia="en-US"/>
        </w:rPr>
      </w:pPr>
      <w:r w:rsidRPr="00F8683F">
        <w:rPr>
          <w:rFonts w:ascii="Calibri" w:eastAsia="Calibri" w:hAnsi="Calibri" w:cs="Calibri"/>
          <w:bCs/>
          <w:sz w:val="24"/>
          <w:lang w:eastAsia="en-US"/>
        </w:rPr>
        <w:t xml:space="preserve">BUR  umożliwia  w  szczególności  obsługę  następujących procesów: </w:t>
      </w:r>
    </w:p>
    <w:p w:rsidR="00F8683F" w:rsidRPr="00F8683F" w:rsidRDefault="00F8683F" w:rsidP="00C9744C">
      <w:pPr>
        <w:numPr>
          <w:ilvl w:val="0"/>
          <w:numId w:val="2"/>
        </w:num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Cs/>
          <w:sz w:val="24"/>
          <w:lang w:eastAsia="en-US"/>
        </w:rPr>
        <w:t xml:space="preserve">publikację  ofert  usług  rozwojowych, w tym szkoleniowych przez podmioty  świadczące  usługi  rozwojowe wraz  z  danymi identyfikującymi te podmioty, </w:t>
      </w:r>
    </w:p>
    <w:p w:rsidR="00F8683F" w:rsidRPr="00F8683F" w:rsidRDefault="00F8683F" w:rsidP="00C9744C">
      <w:pPr>
        <w:numPr>
          <w:ilvl w:val="0"/>
          <w:numId w:val="2"/>
        </w:num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Cs/>
          <w:sz w:val="24"/>
          <w:lang w:eastAsia="en-US"/>
        </w:rPr>
        <w:t xml:space="preserve">dokonywanie zapisów na poszczególne usługi, </w:t>
      </w:r>
    </w:p>
    <w:p w:rsidR="00F8683F" w:rsidRPr="00F8683F" w:rsidRDefault="00F8683F" w:rsidP="00C9744C">
      <w:pPr>
        <w:numPr>
          <w:ilvl w:val="0"/>
          <w:numId w:val="2"/>
        </w:num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Cs/>
          <w:sz w:val="24"/>
          <w:lang w:eastAsia="en-US"/>
        </w:rPr>
        <w:t xml:space="preserve">zamieszczanie ogłoszeń o zapotrzebowaniu na usługi, </w:t>
      </w:r>
    </w:p>
    <w:p w:rsidR="00EA19B1" w:rsidRDefault="00F8683F" w:rsidP="00EA19B1">
      <w:pPr>
        <w:numPr>
          <w:ilvl w:val="0"/>
          <w:numId w:val="2"/>
        </w:numPr>
        <w:spacing w:after="0" w:line="240" w:lineRule="auto"/>
        <w:contextualSpacing/>
        <w:jc w:val="both"/>
        <w:rPr>
          <w:rFonts w:ascii="Calibri" w:eastAsia="Calibri" w:hAnsi="Calibri" w:cs="Calibri"/>
          <w:bCs/>
          <w:sz w:val="24"/>
          <w:lang w:eastAsia="en-US"/>
        </w:rPr>
      </w:pPr>
      <w:r w:rsidRPr="00F8683F">
        <w:rPr>
          <w:rFonts w:ascii="Calibri" w:eastAsia="Calibri" w:hAnsi="Calibri" w:cs="Calibri"/>
          <w:bCs/>
          <w:sz w:val="24"/>
          <w:lang w:eastAsia="en-US"/>
        </w:rPr>
        <w:t>dokonywanie oceny usług rozwojowych zgodnie z S</w:t>
      </w:r>
      <w:r w:rsidR="00847B11">
        <w:rPr>
          <w:rFonts w:ascii="Calibri" w:eastAsia="Calibri" w:hAnsi="Calibri" w:cs="Calibri"/>
          <w:bCs/>
          <w:sz w:val="24"/>
          <w:lang w:eastAsia="en-US"/>
        </w:rPr>
        <w:t>ystemem Oceny Usług Rozwojowych</w:t>
      </w:r>
      <w:r w:rsidR="00AE69E0">
        <w:rPr>
          <w:rFonts w:ascii="Calibri" w:eastAsia="Calibri" w:hAnsi="Calibri" w:cs="Calibri"/>
          <w:bCs/>
          <w:sz w:val="24"/>
          <w:lang w:eastAsia="en-US"/>
        </w:rPr>
        <w:t>.</w:t>
      </w:r>
    </w:p>
    <w:p w:rsidR="003C5D7A" w:rsidRDefault="003C5D7A" w:rsidP="00EA19B1">
      <w:pPr>
        <w:spacing w:after="0" w:line="240" w:lineRule="auto"/>
        <w:contextualSpacing/>
        <w:jc w:val="both"/>
        <w:rPr>
          <w:rFonts w:ascii="Calibri" w:eastAsia="Calibri" w:hAnsi="Calibri" w:cs="Calibri"/>
          <w:b/>
          <w:bCs/>
          <w:color w:val="FF0000"/>
          <w:sz w:val="24"/>
          <w:lang w:eastAsia="en-US"/>
        </w:rPr>
      </w:pPr>
    </w:p>
    <w:p w:rsidR="003C5D7A" w:rsidRPr="0053032D" w:rsidRDefault="003C5D7A" w:rsidP="003C5D7A">
      <w:pPr>
        <w:spacing w:after="120"/>
        <w:rPr>
          <w:rFonts w:ascii="Calibri" w:eastAsia="Calibri" w:hAnsi="Calibri" w:cs="Times New Roman"/>
          <w:lang w:eastAsia="en-US"/>
        </w:rPr>
      </w:pPr>
      <w:r w:rsidRPr="00F8683F">
        <w:rPr>
          <w:rFonts w:ascii="Calibri" w:eastAsia="Calibri" w:hAnsi="Calibri" w:cs="Times New Roman"/>
          <w:b/>
          <w:lang w:eastAsia="en-US"/>
        </w:rPr>
        <w:t>Bon szkoleniowy</w:t>
      </w:r>
      <w:r w:rsidRPr="00F8683F">
        <w:rPr>
          <w:rFonts w:ascii="Calibri" w:eastAsia="Calibri" w:hAnsi="Calibri" w:cs="Times New Roman"/>
          <w:lang w:eastAsia="en-US"/>
        </w:rPr>
        <w:t>, zwanym również bonem – należy przez to rozumieć bon szkoleniowy uprawniający Uczestnika do skorzyst</w:t>
      </w:r>
      <w:r>
        <w:rPr>
          <w:rFonts w:ascii="Calibri" w:eastAsia="Calibri" w:hAnsi="Calibri" w:cs="Times New Roman"/>
          <w:lang w:eastAsia="en-US"/>
        </w:rPr>
        <w:t>ania z Usług w ramach Projektu.</w:t>
      </w:r>
    </w:p>
    <w:p w:rsidR="003C5D7A" w:rsidRPr="00C304D5" w:rsidRDefault="003C5D7A" w:rsidP="003C5D7A">
      <w:pPr>
        <w:spacing w:after="120"/>
        <w:rPr>
          <w:rFonts w:ascii="Calibri" w:eastAsia="Calibri" w:hAnsi="Calibri" w:cs="Times New Roman"/>
          <w:lang w:eastAsia="en-US"/>
        </w:rPr>
      </w:pPr>
      <w:r>
        <w:rPr>
          <w:rFonts w:ascii="Calibri" w:eastAsia="Calibri" w:hAnsi="Calibri" w:cs="Times New Roman"/>
          <w:b/>
          <w:lang w:eastAsia="en-US"/>
        </w:rPr>
        <w:t>W</w:t>
      </w:r>
      <w:r w:rsidRPr="0053032D">
        <w:rPr>
          <w:rFonts w:ascii="Calibri" w:eastAsia="Calibri" w:hAnsi="Calibri" w:cs="Times New Roman"/>
          <w:b/>
          <w:lang w:eastAsia="en-US"/>
        </w:rPr>
        <w:t>niosek o przyznanie bonu na szkolenie</w:t>
      </w:r>
      <w:r w:rsidRPr="0053032D">
        <w:rPr>
          <w:rFonts w:ascii="Calibri" w:eastAsia="Calibri" w:hAnsi="Calibri" w:cs="Times New Roman"/>
          <w:lang w:eastAsia="en-US"/>
        </w:rPr>
        <w:t xml:space="preserve"> – formularz na podstawie którego osoba przystępująca do projek</w:t>
      </w:r>
      <w:r>
        <w:rPr>
          <w:rFonts w:ascii="Calibri" w:eastAsia="Calibri" w:hAnsi="Calibri" w:cs="Times New Roman"/>
          <w:lang w:eastAsia="en-US"/>
        </w:rPr>
        <w:t>tu uzasadnia celowość szkolenia.</w:t>
      </w:r>
      <w:r w:rsidRPr="0053032D">
        <w:rPr>
          <w:rFonts w:ascii="Calibri" w:eastAsia="Calibri" w:hAnsi="Calibri" w:cs="Times New Roman"/>
          <w:lang w:eastAsia="en-US"/>
        </w:rPr>
        <w:cr/>
      </w:r>
      <w:r>
        <w:rPr>
          <w:rFonts w:ascii="Calibri" w:eastAsia="Calibri" w:hAnsi="Calibri" w:cs="Times New Roman"/>
          <w:lang w:eastAsia="en-US"/>
        </w:rPr>
        <w:t>G</w:t>
      </w:r>
      <w:r w:rsidRPr="0053032D">
        <w:rPr>
          <w:rFonts w:ascii="Calibri" w:eastAsia="Calibri" w:hAnsi="Calibri" w:cs="Times New Roman"/>
          <w:b/>
          <w:lang w:eastAsia="en-US"/>
        </w:rPr>
        <w:t>rant</w:t>
      </w:r>
      <w:r w:rsidRPr="0053032D">
        <w:rPr>
          <w:rFonts w:ascii="Calibri" w:eastAsia="Calibri" w:hAnsi="Calibri" w:cs="Times New Roman"/>
          <w:lang w:eastAsia="en-US"/>
        </w:rPr>
        <w:t xml:space="preserve"> – środki finansowe programu operacyjnego, które beneficjent projektu grantowego ponosi w związku z </w:t>
      </w:r>
      <w:r w:rsidR="00493FC3">
        <w:rPr>
          <w:rFonts w:ascii="Calibri" w:eastAsia="Calibri" w:hAnsi="Calibri" w:cs="Times New Roman"/>
          <w:lang w:eastAsia="en-US"/>
        </w:rPr>
        <w:t>udziałem uczestnika projektu</w:t>
      </w:r>
      <w:r w:rsidRPr="0053032D">
        <w:rPr>
          <w:rFonts w:ascii="Calibri" w:eastAsia="Calibri" w:hAnsi="Calibri" w:cs="Times New Roman"/>
          <w:lang w:eastAsia="en-US"/>
        </w:rPr>
        <w:t xml:space="preserve"> w formie szkoleniowej, w ramach projektu grantowego </w:t>
      </w:r>
      <w:r w:rsidRPr="00C304D5">
        <w:rPr>
          <w:rFonts w:ascii="Calibri" w:eastAsia="Calibri" w:hAnsi="Calibri" w:cs="Times New Roman"/>
          <w:lang w:eastAsia="en-US"/>
        </w:rPr>
        <w:t>zwane „bonem na szkolenie”.</w:t>
      </w:r>
    </w:p>
    <w:p w:rsidR="003C5D7A" w:rsidRPr="00C304D5" w:rsidRDefault="003C5D7A" w:rsidP="003C5D7A">
      <w:pPr>
        <w:spacing w:after="120"/>
        <w:rPr>
          <w:rFonts w:ascii="Calibri" w:eastAsia="Calibri" w:hAnsi="Calibri" w:cs="Times New Roman"/>
          <w:lang w:eastAsia="en-US"/>
        </w:rPr>
      </w:pPr>
      <w:r w:rsidRPr="00C304D5">
        <w:rPr>
          <w:rFonts w:ascii="Calibri" w:eastAsia="Calibri" w:hAnsi="Calibri" w:cs="Times New Roman"/>
          <w:lang w:eastAsia="en-US"/>
        </w:rPr>
        <w:t>U</w:t>
      </w:r>
      <w:r w:rsidRPr="00C304D5">
        <w:rPr>
          <w:rFonts w:ascii="Calibri" w:eastAsia="Calibri" w:hAnsi="Calibri" w:cs="Times New Roman"/>
          <w:b/>
          <w:lang w:eastAsia="en-US"/>
        </w:rPr>
        <w:t>mowa trójstronna o powierzenie grantu</w:t>
      </w:r>
      <w:r w:rsidRPr="00C304D5">
        <w:rPr>
          <w:rFonts w:ascii="Calibri" w:eastAsia="Calibri" w:hAnsi="Calibri" w:cs="Times New Roman"/>
          <w:lang w:eastAsia="en-US"/>
        </w:rPr>
        <w:t xml:space="preserve"> – umowa regulująca stosunki pomiędzy Operatorem,   uczestnik</w:t>
      </w:r>
      <w:r w:rsidR="00493FC3" w:rsidRPr="00C304D5">
        <w:rPr>
          <w:rFonts w:ascii="Calibri" w:eastAsia="Calibri" w:hAnsi="Calibri" w:cs="Times New Roman"/>
          <w:lang w:eastAsia="en-US"/>
        </w:rPr>
        <w:t>iem</w:t>
      </w:r>
      <w:r w:rsidRPr="00C304D5">
        <w:rPr>
          <w:rFonts w:ascii="Calibri" w:eastAsia="Calibri" w:hAnsi="Calibri" w:cs="Times New Roman"/>
          <w:lang w:eastAsia="en-US"/>
        </w:rPr>
        <w:t xml:space="preserve"> i Wykonawcą  usługi szkoleniowej.</w:t>
      </w:r>
    </w:p>
    <w:p w:rsidR="00847B11" w:rsidRPr="00C304D5" w:rsidRDefault="00847B11" w:rsidP="00847B11">
      <w:pPr>
        <w:spacing w:after="0" w:line="240" w:lineRule="auto"/>
        <w:ind w:left="720"/>
        <w:contextualSpacing/>
        <w:jc w:val="both"/>
        <w:rPr>
          <w:rFonts w:ascii="Calibri" w:eastAsia="Calibri" w:hAnsi="Calibri" w:cs="Calibri"/>
          <w:bCs/>
          <w:sz w:val="24"/>
          <w:lang w:eastAsia="en-US"/>
        </w:rPr>
      </w:pPr>
    </w:p>
    <w:p w:rsidR="00847B11" w:rsidRPr="00764723" w:rsidRDefault="00847B11" w:rsidP="00847B11">
      <w:pPr>
        <w:spacing w:after="120"/>
      </w:pPr>
      <w:r w:rsidRPr="00C304D5">
        <w:rPr>
          <w:rFonts w:ascii="Calibri" w:eastAsia="Calibri" w:hAnsi="Calibri" w:cs="Times New Roman"/>
          <w:b/>
          <w:lang w:eastAsia="en-US"/>
        </w:rPr>
        <w:t>Wykonawca</w:t>
      </w:r>
      <w:r w:rsidRPr="00C304D5">
        <w:rPr>
          <w:rFonts w:ascii="Calibri" w:eastAsia="Calibri" w:hAnsi="Calibri" w:cs="Times New Roman"/>
          <w:lang w:eastAsia="en-US"/>
        </w:rPr>
        <w:t xml:space="preserve"> – należy przez to rozumieć instytucję zarejestrowaną w Bazie Usług Rozwojowych w serwisie </w:t>
      </w:r>
      <w:hyperlink r:id="rId10" w:history="1">
        <w:r w:rsidR="00764723" w:rsidRPr="00D46784">
          <w:rPr>
            <w:rStyle w:val="Hipercze"/>
            <w:rFonts w:ascii="Calibri" w:eastAsia="Calibri" w:hAnsi="Calibri" w:cs="Times New Roman"/>
            <w:lang w:eastAsia="en-US"/>
          </w:rPr>
          <w:t>www.uslugirozwojowe.parp.gov.pl</w:t>
        </w:r>
      </w:hyperlink>
      <w:r w:rsidR="00764723">
        <w:rPr>
          <w:rFonts w:ascii="Calibri" w:eastAsia="Calibri" w:hAnsi="Calibri" w:cs="Times New Roman"/>
          <w:lang w:eastAsia="en-US"/>
        </w:rPr>
        <w:t xml:space="preserve"> </w:t>
      </w:r>
      <w:r w:rsidRPr="00C304D5">
        <w:rPr>
          <w:rFonts w:ascii="Calibri" w:eastAsia="Calibri" w:hAnsi="Calibri" w:cs="Times New Roman"/>
          <w:lang w:eastAsia="en-US"/>
        </w:rPr>
        <w:t>, która posiada akredytację do świadczenia usług dofinansowanych z UE oraz zawarła Trójstronną Umowę na świa</w:t>
      </w:r>
      <w:r w:rsidR="00AE69E0" w:rsidRPr="00C304D5">
        <w:rPr>
          <w:rFonts w:ascii="Calibri" w:eastAsia="Calibri" w:hAnsi="Calibri" w:cs="Times New Roman"/>
          <w:lang w:eastAsia="en-US"/>
        </w:rPr>
        <w:t>dczenie Usług w ramach projektu.</w:t>
      </w:r>
    </w:p>
    <w:p w:rsidR="00847B11" w:rsidRPr="00C304D5" w:rsidRDefault="00847B11" w:rsidP="00847B11">
      <w:pPr>
        <w:spacing w:after="0" w:line="240" w:lineRule="auto"/>
        <w:contextualSpacing/>
        <w:jc w:val="both"/>
        <w:rPr>
          <w:rFonts w:ascii="Calibri" w:eastAsia="Calibri" w:hAnsi="Calibri" w:cs="Calibri"/>
          <w:bCs/>
          <w:sz w:val="24"/>
          <w:lang w:eastAsia="en-US"/>
        </w:rPr>
      </w:pPr>
    </w:p>
    <w:p w:rsidR="00E93F1E" w:rsidRDefault="00F8683F" w:rsidP="008125A2">
      <w:pPr>
        <w:autoSpaceDE w:val="0"/>
        <w:autoSpaceDN w:val="0"/>
        <w:adjustRightInd w:val="0"/>
        <w:spacing w:after="0" w:line="240" w:lineRule="auto"/>
        <w:jc w:val="both"/>
        <w:rPr>
          <w:rFonts w:ascii="Calibri" w:eastAsia="Calibri" w:hAnsi="Calibri" w:cs="Times New Roman"/>
          <w:b/>
          <w:lang w:eastAsia="en-US"/>
        </w:rPr>
      </w:pPr>
      <w:r w:rsidRPr="00C304D5">
        <w:rPr>
          <w:rFonts w:ascii="Calibri" w:eastAsia="Calibri" w:hAnsi="Calibri" w:cs="Calibri"/>
          <w:b/>
          <w:bCs/>
          <w:sz w:val="24"/>
        </w:rPr>
        <w:t xml:space="preserve">Osoba o niskich kwalifikacjach </w:t>
      </w:r>
      <w:r w:rsidR="00E93F1E" w:rsidRPr="00C304D5">
        <w:rPr>
          <w:rFonts w:ascii="Calibri" w:eastAsia="Calibri" w:hAnsi="Calibri" w:cs="Times New Roman"/>
          <w:b/>
          <w:lang w:eastAsia="en-US"/>
        </w:rPr>
        <w:t>– osoby posiadające wykształcenie na poziomie do ISCED 3 włącznie</w:t>
      </w:r>
      <w:r w:rsidR="008125A2" w:rsidRPr="00C304D5">
        <w:rPr>
          <w:rFonts w:ascii="Calibri" w:eastAsia="Calibri" w:hAnsi="Calibri" w:cs="Calibri"/>
          <w:bCs/>
          <w:sz w:val="24"/>
        </w:rPr>
        <w:t>( tj. Liceum, liceum profilowane, technikum, technikum uzupełniające, zasadnicza szkoła zawodowa).</w:t>
      </w:r>
      <w:r w:rsidR="00E93F1E" w:rsidRPr="00C304D5">
        <w:rPr>
          <w:rFonts w:ascii="Calibri" w:eastAsia="Calibri" w:hAnsi="Calibri" w:cs="Calibri"/>
          <w:bCs/>
          <w:sz w:val="24"/>
        </w:rPr>
        <w:t xml:space="preserve"> Definicja poziomów</w:t>
      </w:r>
      <w:r w:rsidR="00E93F1E" w:rsidRPr="003B1DAF">
        <w:rPr>
          <w:rFonts w:ascii="Calibri" w:eastAsia="Calibri" w:hAnsi="Calibri" w:cs="Calibri"/>
          <w:bCs/>
          <w:sz w:val="24"/>
        </w:rPr>
        <w:t xml:space="preserve">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w:t>
      </w:r>
      <w:r w:rsidR="00AE69E0">
        <w:rPr>
          <w:rFonts w:ascii="Calibri" w:eastAsia="Calibri" w:hAnsi="Calibri" w:cs="Calibri"/>
          <w:bCs/>
          <w:sz w:val="24"/>
        </w:rPr>
        <w:t>ajwyższy ukończony poziom ISCED.</w:t>
      </w:r>
    </w:p>
    <w:p w:rsidR="008125A2" w:rsidRPr="008125A2" w:rsidRDefault="008125A2" w:rsidP="008125A2">
      <w:pPr>
        <w:autoSpaceDE w:val="0"/>
        <w:autoSpaceDN w:val="0"/>
        <w:adjustRightInd w:val="0"/>
        <w:spacing w:after="0" w:line="240" w:lineRule="auto"/>
        <w:jc w:val="both"/>
        <w:rPr>
          <w:rFonts w:ascii="Calibri" w:eastAsia="Calibri" w:hAnsi="Calibri" w:cs="Times New Roman"/>
          <w:lang w:eastAsia="en-US"/>
        </w:rPr>
      </w:pPr>
    </w:p>
    <w:p w:rsidR="00F8683F" w:rsidRDefault="00F8683F" w:rsidP="00F8683F">
      <w:pPr>
        <w:autoSpaceDE w:val="0"/>
        <w:autoSpaceDN w:val="0"/>
        <w:adjustRightInd w:val="0"/>
        <w:spacing w:after="0" w:line="240" w:lineRule="auto"/>
        <w:jc w:val="both"/>
        <w:rPr>
          <w:rFonts w:ascii="Calibri" w:eastAsia="Calibri" w:hAnsi="Calibri" w:cs="Calibri"/>
          <w:bCs/>
          <w:sz w:val="24"/>
        </w:rPr>
      </w:pPr>
      <w:r w:rsidRPr="00F8683F">
        <w:rPr>
          <w:rFonts w:ascii="Calibri" w:eastAsia="Calibri" w:hAnsi="Calibri" w:cs="Calibri"/>
          <w:b/>
          <w:bCs/>
          <w:sz w:val="24"/>
        </w:rPr>
        <w:t>Osoba w wieku 50 lat i więcej</w:t>
      </w:r>
      <w:r w:rsidRPr="00F8683F">
        <w:rPr>
          <w:rFonts w:ascii="Calibri" w:eastAsia="Calibri" w:hAnsi="Calibri" w:cs="Calibri"/>
          <w:bCs/>
          <w:sz w:val="24"/>
        </w:rPr>
        <w:t xml:space="preserve"> – należy przez to rozumieć osobę, która w chwili przystąpienia do projektu ma ukończone 50 lat. </w:t>
      </w:r>
    </w:p>
    <w:p w:rsidR="008125A2" w:rsidRPr="00F8683F" w:rsidRDefault="008125A2" w:rsidP="00F8683F">
      <w:pPr>
        <w:autoSpaceDE w:val="0"/>
        <w:autoSpaceDN w:val="0"/>
        <w:adjustRightInd w:val="0"/>
        <w:spacing w:after="0" w:line="240" w:lineRule="auto"/>
        <w:jc w:val="both"/>
        <w:rPr>
          <w:rFonts w:ascii="Calibri" w:eastAsia="Calibri" w:hAnsi="Calibri" w:cs="Calibri"/>
          <w:bCs/>
          <w:sz w:val="24"/>
        </w:rPr>
      </w:pPr>
    </w:p>
    <w:p w:rsidR="00F8683F" w:rsidRPr="00F8683F" w:rsidRDefault="00F8683F" w:rsidP="00F8683F">
      <w:pPr>
        <w:autoSpaceDE w:val="0"/>
        <w:autoSpaceDN w:val="0"/>
        <w:adjustRightInd w:val="0"/>
        <w:spacing w:after="0" w:line="240" w:lineRule="auto"/>
        <w:jc w:val="both"/>
        <w:rPr>
          <w:rFonts w:ascii="Calibri" w:eastAsia="Calibri" w:hAnsi="Calibri" w:cs="Calibri"/>
          <w:bCs/>
          <w:sz w:val="24"/>
        </w:rPr>
      </w:pPr>
      <w:r w:rsidRPr="00F8683F">
        <w:rPr>
          <w:rFonts w:ascii="Calibri" w:eastAsia="Calibri" w:hAnsi="Calibri" w:cs="Calibri"/>
          <w:b/>
          <w:bCs/>
          <w:sz w:val="24"/>
        </w:rPr>
        <w:t>Osoba zamieszkująca tereny wiejskie</w:t>
      </w:r>
      <w:r w:rsidRPr="00F8683F">
        <w:rPr>
          <w:rFonts w:ascii="Calibri" w:eastAsia="Calibri" w:hAnsi="Calibri" w:cs="Calibri"/>
          <w:bCs/>
          <w:sz w:val="24"/>
        </w:rPr>
        <w:t xml:space="preserve"> – należy przez to rozumieć </w:t>
      </w:r>
      <w:r w:rsidRPr="00F8683F">
        <w:rPr>
          <w:rFonts w:ascii="Calibri" w:eastAsia="Calibri" w:hAnsi="Calibri" w:cs="Calibri"/>
          <w:bCs/>
          <w:sz w:val="24"/>
          <w:szCs w:val="24"/>
        </w:rPr>
        <w:t xml:space="preserve">osoby przebywające na obszarach słabo zaludnionych zgodnie ze stopniem urbanizacji (DEGURBA kategoria 3). </w:t>
      </w:r>
    </w:p>
    <w:p w:rsidR="00F8683F" w:rsidRDefault="00F8683F" w:rsidP="00F8683F">
      <w:pPr>
        <w:spacing w:after="0" w:line="240" w:lineRule="auto"/>
        <w:jc w:val="both"/>
        <w:rPr>
          <w:rFonts w:ascii="Calibri" w:eastAsia="Calibri" w:hAnsi="Calibri" w:cs="Calibri"/>
          <w:bCs/>
          <w:sz w:val="24"/>
          <w:lang w:eastAsia="en-US"/>
        </w:rPr>
      </w:pPr>
      <w:r w:rsidRPr="00F8683F">
        <w:rPr>
          <w:rFonts w:ascii="Calibri" w:eastAsia="Calibri" w:hAnsi="Calibri" w:cs="Calibri"/>
          <w:bCs/>
          <w:sz w:val="24"/>
          <w:lang w:eastAsia="en-US"/>
        </w:rPr>
        <w:t>Kategoria 3 DEGURBY powinna być określana na podstawie: http://ec.europa.eu/eurostat/ramon/miscellaneous/index.cfm?TargetUrl=DSP_DEGURBA  tabela z nagłówkiem "dla  roku odniesienia 2012".</w:t>
      </w:r>
    </w:p>
    <w:p w:rsidR="008125A2" w:rsidRPr="00F8683F" w:rsidRDefault="008125A2" w:rsidP="00F8683F">
      <w:pPr>
        <w:spacing w:after="0" w:line="240" w:lineRule="auto"/>
        <w:jc w:val="both"/>
        <w:rPr>
          <w:rFonts w:ascii="Calibri" w:eastAsia="Calibri" w:hAnsi="Calibri" w:cs="Calibri"/>
          <w:bCs/>
          <w:sz w:val="24"/>
          <w:lang w:eastAsia="en-US"/>
        </w:rPr>
      </w:pPr>
    </w:p>
    <w:p w:rsidR="00F8683F" w:rsidRDefault="00F8683F" w:rsidP="00F8683F">
      <w:pPr>
        <w:autoSpaceDE w:val="0"/>
        <w:autoSpaceDN w:val="0"/>
        <w:adjustRightInd w:val="0"/>
        <w:spacing w:after="0" w:line="240" w:lineRule="auto"/>
        <w:jc w:val="both"/>
        <w:rPr>
          <w:rFonts w:ascii="Calibri" w:eastAsia="Calibri" w:hAnsi="Calibri" w:cs="Calibri"/>
          <w:bCs/>
          <w:color w:val="000000"/>
          <w:sz w:val="24"/>
        </w:rPr>
      </w:pPr>
      <w:r w:rsidRPr="00F8683F">
        <w:rPr>
          <w:rFonts w:ascii="Calibri" w:eastAsia="Calibri" w:hAnsi="Calibri" w:cs="Calibri"/>
          <w:b/>
          <w:bCs/>
          <w:color w:val="000000"/>
          <w:sz w:val="24"/>
        </w:rPr>
        <w:t>Osoba bezrobotna</w:t>
      </w:r>
      <w:r w:rsidRPr="00F8683F">
        <w:rPr>
          <w:rFonts w:ascii="Calibri" w:eastAsia="Calibri" w:hAnsi="Calibri" w:cs="Calibri"/>
          <w:bCs/>
          <w:color w:val="000000"/>
          <w:sz w:val="24"/>
        </w:rPr>
        <w:t xml:space="preserve"> – oznacza to osoby pozostające bez pracy, gotowe do podjęcia pracy i aktywnie poszukujące zatrudnienia. Definicja uwzględnia osoby zarejestrowane jako </w:t>
      </w:r>
      <w:r w:rsidRPr="00F8683F">
        <w:rPr>
          <w:rFonts w:ascii="Calibri" w:eastAsia="Calibri" w:hAnsi="Calibri" w:cs="Calibri"/>
          <w:bCs/>
          <w:color w:val="000000"/>
          <w:sz w:val="24"/>
        </w:rPr>
        <w:lastRenderedPageBreak/>
        <w:t xml:space="preserve">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t>
      </w:r>
    </w:p>
    <w:p w:rsidR="008125A2" w:rsidRPr="00F8683F" w:rsidRDefault="008125A2" w:rsidP="00F8683F">
      <w:pPr>
        <w:autoSpaceDE w:val="0"/>
        <w:autoSpaceDN w:val="0"/>
        <w:adjustRightInd w:val="0"/>
        <w:spacing w:after="0" w:line="240" w:lineRule="auto"/>
        <w:jc w:val="both"/>
        <w:rPr>
          <w:rFonts w:ascii="Calibri" w:eastAsia="Calibri" w:hAnsi="Calibri" w:cs="Calibri"/>
          <w:bCs/>
          <w:color w:val="000000"/>
          <w:sz w:val="24"/>
        </w:rPr>
      </w:pPr>
    </w:p>
    <w:p w:rsidR="00F8683F" w:rsidRDefault="00F8683F" w:rsidP="00F8683F">
      <w:pPr>
        <w:autoSpaceDE w:val="0"/>
        <w:autoSpaceDN w:val="0"/>
        <w:adjustRightInd w:val="0"/>
        <w:spacing w:after="0" w:line="240" w:lineRule="auto"/>
        <w:jc w:val="both"/>
        <w:rPr>
          <w:rFonts w:ascii="Calibri" w:eastAsia="Calibri" w:hAnsi="Calibri" w:cs="Calibri"/>
          <w:bCs/>
          <w:color w:val="000000"/>
          <w:sz w:val="24"/>
        </w:rPr>
      </w:pPr>
      <w:r w:rsidRPr="00F8683F">
        <w:rPr>
          <w:rFonts w:ascii="Calibri" w:eastAsia="Calibri" w:hAnsi="Calibri" w:cs="Calibri"/>
          <w:b/>
          <w:bCs/>
          <w:color w:val="000000"/>
          <w:sz w:val="24"/>
        </w:rPr>
        <w:t>Osoba bierna zawodowo</w:t>
      </w:r>
      <w:r w:rsidRPr="00F8683F">
        <w:rPr>
          <w:rFonts w:ascii="Calibri" w:eastAsia="Calibri" w:hAnsi="Calibri" w:cs="Calibri"/>
          <w:bCs/>
          <w:color w:val="000000"/>
          <w:sz w:val="24"/>
        </w:rPr>
        <w:t xml:space="preserve"> – należy przez to rozumieć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rsidR="008125A2" w:rsidRDefault="008125A2" w:rsidP="00F8683F">
      <w:pPr>
        <w:autoSpaceDE w:val="0"/>
        <w:autoSpaceDN w:val="0"/>
        <w:adjustRightInd w:val="0"/>
        <w:spacing w:after="0" w:line="240" w:lineRule="auto"/>
        <w:jc w:val="both"/>
        <w:rPr>
          <w:rFonts w:ascii="Calibri" w:eastAsia="Calibri" w:hAnsi="Calibri" w:cs="Calibri"/>
          <w:bCs/>
          <w:color w:val="000000"/>
          <w:sz w:val="24"/>
        </w:rPr>
      </w:pPr>
    </w:p>
    <w:p w:rsidR="00E93F1E" w:rsidRPr="0053032D" w:rsidRDefault="00E93F1E" w:rsidP="00832BFF">
      <w:pPr>
        <w:spacing w:after="120"/>
        <w:jc w:val="both"/>
        <w:rPr>
          <w:rFonts w:ascii="Calibri" w:eastAsia="Calibri" w:hAnsi="Calibri" w:cs="Times New Roman"/>
          <w:lang w:eastAsia="en-US"/>
        </w:rPr>
      </w:pPr>
      <w:r>
        <w:rPr>
          <w:rFonts w:ascii="Calibri" w:eastAsia="Calibri" w:hAnsi="Calibri" w:cs="Times New Roman"/>
          <w:b/>
          <w:lang w:eastAsia="en-US"/>
        </w:rPr>
        <w:t>O</w:t>
      </w:r>
      <w:r w:rsidRPr="0053032D">
        <w:rPr>
          <w:rFonts w:ascii="Calibri" w:eastAsia="Calibri" w:hAnsi="Calibri" w:cs="Times New Roman"/>
          <w:b/>
          <w:lang w:eastAsia="en-US"/>
        </w:rPr>
        <w:t>soba z niepełnosprawnościami</w:t>
      </w:r>
      <w:r w:rsidRPr="0053032D">
        <w:rPr>
          <w:rFonts w:ascii="Calibri" w:eastAsia="Calibri" w:hAnsi="Calibri" w:cs="Times New Roman"/>
          <w:lang w:eastAsia="en-US"/>
        </w:rPr>
        <w:t xml:space="preserve"> – osoba niepełnosprawna w rozumieniu ustawy z dnia 27 sierpnia 1997 r. o rehabilitacji zawodowej i społecznej oraz zatrudnianiu osób niepełnosprawnych (Dz. U. z 2011 r. Nr 127, poz. 721, z </w:t>
      </w:r>
      <w:proofErr w:type="spellStart"/>
      <w:r w:rsidRPr="0053032D">
        <w:rPr>
          <w:rFonts w:ascii="Calibri" w:eastAsia="Calibri" w:hAnsi="Calibri" w:cs="Times New Roman"/>
          <w:lang w:eastAsia="en-US"/>
        </w:rPr>
        <w:t>późn</w:t>
      </w:r>
      <w:proofErr w:type="spellEnd"/>
      <w:r w:rsidRPr="0053032D">
        <w:rPr>
          <w:rFonts w:ascii="Calibri" w:eastAsia="Calibri" w:hAnsi="Calibri" w:cs="Times New Roman"/>
          <w:lang w:eastAsia="en-US"/>
        </w:rPr>
        <w:t>. zm.), a także osoby z zaburzeniami psychicznymi w rozumieniu ustawy z dnia 19 sierpnia 1994 r. ochronie zdrowia psychicznego (Dz. U. z 2</w:t>
      </w:r>
      <w:r w:rsidR="00AE69E0">
        <w:rPr>
          <w:rFonts w:ascii="Calibri" w:eastAsia="Calibri" w:hAnsi="Calibri" w:cs="Times New Roman"/>
          <w:lang w:eastAsia="en-US"/>
        </w:rPr>
        <w:t xml:space="preserve">016 r. , poz. 546, z </w:t>
      </w:r>
      <w:proofErr w:type="spellStart"/>
      <w:r w:rsidR="00AE69E0">
        <w:rPr>
          <w:rFonts w:ascii="Calibri" w:eastAsia="Calibri" w:hAnsi="Calibri" w:cs="Times New Roman"/>
          <w:lang w:eastAsia="en-US"/>
        </w:rPr>
        <w:t>późn</w:t>
      </w:r>
      <w:proofErr w:type="spellEnd"/>
      <w:r w:rsidR="00AE69E0">
        <w:rPr>
          <w:rFonts w:ascii="Calibri" w:eastAsia="Calibri" w:hAnsi="Calibri" w:cs="Times New Roman"/>
          <w:lang w:eastAsia="en-US"/>
        </w:rPr>
        <w:t>. zm.).</w:t>
      </w:r>
    </w:p>
    <w:p w:rsidR="003C5D7A" w:rsidRPr="0053032D" w:rsidRDefault="003C5D7A" w:rsidP="00832BFF">
      <w:pPr>
        <w:spacing w:after="120"/>
        <w:jc w:val="both"/>
        <w:rPr>
          <w:rFonts w:ascii="Calibri" w:eastAsia="Calibri" w:hAnsi="Calibri" w:cs="Times New Roman"/>
          <w:lang w:eastAsia="en-US"/>
        </w:rPr>
      </w:pPr>
      <w:r w:rsidRPr="00F8683F">
        <w:rPr>
          <w:rFonts w:ascii="Calibri" w:eastAsia="Calibri" w:hAnsi="Calibri" w:cs="Times New Roman"/>
          <w:b/>
          <w:lang w:eastAsia="en-US"/>
        </w:rPr>
        <w:t>Bilans Kariery</w:t>
      </w:r>
      <w:r w:rsidRPr="00F8683F">
        <w:rPr>
          <w:rFonts w:ascii="Calibri" w:eastAsia="Calibri" w:hAnsi="Calibri" w:cs="Times New Roman"/>
          <w:lang w:eastAsia="en-US"/>
        </w:rPr>
        <w:t xml:space="preserve"> – należy przez to rozumieć usługę doradztwa, w ramach której określone zostają potrzeby podwyższan</w:t>
      </w:r>
      <w:r>
        <w:rPr>
          <w:rFonts w:ascii="Calibri" w:eastAsia="Calibri" w:hAnsi="Calibri" w:cs="Times New Roman"/>
          <w:lang w:eastAsia="en-US"/>
        </w:rPr>
        <w:t>ia i uzupełniania kwalifikacji.</w:t>
      </w:r>
    </w:p>
    <w:p w:rsidR="008125A2" w:rsidRPr="0053032D" w:rsidRDefault="008125A2" w:rsidP="00832BFF">
      <w:pPr>
        <w:spacing w:after="0" w:line="240" w:lineRule="auto"/>
        <w:jc w:val="both"/>
        <w:rPr>
          <w:rFonts w:ascii="Calibri" w:eastAsia="Calibri" w:hAnsi="Calibri" w:cs="Calibri"/>
          <w:bCs/>
          <w:sz w:val="24"/>
          <w:lang w:eastAsia="en-US"/>
        </w:rPr>
      </w:pPr>
    </w:p>
    <w:p w:rsidR="003C5D7A" w:rsidRPr="0053032D" w:rsidRDefault="003C5D7A" w:rsidP="00832BFF">
      <w:pPr>
        <w:spacing w:after="120"/>
        <w:jc w:val="both"/>
        <w:rPr>
          <w:rFonts w:ascii="Calibri" w:eastAsia="Calibri" w:hAnsi="Calibri" w:cs="Times New Roman"/>
          <w:lang w:eastAsia="en-US"/>
        </w:rPr>
      </w:pPr>
      <w:r>
        <w:rPr>
          <w:rFonts w:ascii="Calibri" w:eastAsia="Calibri" w:hAnsi="Calibri" w:cs="Times New Roman"/>
          <w:lang w:eastAsia="en-US"/>
        </w:rPr>
        <w:t>K</w:t>
      </w:r>
      <w:r w:rsidRPr="0053032D">
        <w:rPr>
          <w:rFonts w:ascii="Calibri" w:eastAsia="Calibri" w:hAnsi="Calibri" w:cs="Times New Roman"/>
          <w:b/>
          <w:lang w:eastAsia="en-US"/>
        </w:rPr>
        <w:t>walifikacja</w:t>
      </w:r>
      <w:r w:rsidRPr="0053032D">
        <w:rPr>
          <w:rFonts w:ascii="Calibri" w:eastAsia="Calibri" w:hAnsi="Calibri" w:cs="Times New Roman"/>
          <w:lang w:eastAsia="en-US"/>
        </w:rPr>
        <w:t xml:space="preserve"> – określony 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 walidacji oraz formalnie potwierdzone przez instytucję</w:t>
      </w:r>
      <w:r>
        <w:rPr>
          <w:rFonts w:ascii="Calibri" w:eastAsia="Calibri" w:hAnsi="Calibri" w:cs="Times New Roman"/>
          <w:lang w:eastAsia="en-US"/>
        </w:rPr>
        <w:t xml:space="preserve"> uprawnioną do certyfikowania. </w:t>
      </w:r>
    </w:p>
    <w:p w:rsidR="003C5D7A" w:rsidRPr="0053032D" w:rsidRDefault="003C5D7A" w:rsidP="00832BFF">
      <w:pPr>
        <w:spacing w:after="120"/>
        <w:jc w:val="both"/>
        <w:rPr>
          <w:rFonts w:ascii="Calibri" w:eastAsia="Calibri" w:hAnsi="Calibri" w:cs="Times New Roman"/>
          <w:lang w:eastAsia="en-US"/>
        </w:rPr>
      </w:pPr>
      <w:r>
        <w:rPr>
          <w:rFonts w:ascii="Calibri" w:eastAsia="Calibri" w:hAnsi="Calibri" w:cs="Times New Roman"/>
          <w:lang w:eastAsia="en-US"/>
        </w:rPr>
        <w:t>W</w:t>
      </w:r>
      <w:r w:rsidRPr="0053032D">
        <w:rPr>
          <w:rFonts w:ascii="Calibri" w:eastAsia="Calibri" w:hAnsi="Calibri" w:cs="Times New Roman"/>
          <w:b/>
          <w:lang w:eastAsia="en-US"/>
        </w:rPr>
        <w:t>alidacja</w:t>
      </w:r>
      <w:r w:rsidRPr="0053032D">
        <w:rPr>
          <w:rFonts w:ascii="Calibri" w:eastAsia="Calibri" w:hAnsi="Calibri" w:cs="Times New Roman"/>
          <w:lang w:eastAsia="en-US"/>
        </w:rPr>
        <w:t xml:space="preserve"> – wieloetapowy proces sprawdzania, czy – niezależnie od sposobu uczenia się – kompetencje wymagane dla danej kwalifikacji zostały osiągnięte. Walidacja prowadzi do certyfikacji. Walidacja obejmuje nie tylko ocenę kompetencji(osiągniętych efektów uczenia się), lecz także sprawdzenie ich zgodności z wym</w:t>
      </w:r>
      <w:r>
        <w:rPr>
          <w:rFonts w:ascii="Calibri" w:eastAsia="Calibri" w:hAnsi="Calibri" w:cs="Times New Roman"/>
          <w:lang w:eastAsia="en-US"/>
        </w:rPr>
        <w:t>aganiami dla danej kwalifikacji.</w:t>
      </w:r>
    </w:p>
    <w:p w:rsidR="003C5D7A" w:rsidRDefault="003C5D7A" w:rsidP="00832BFF">
      <w:pPr>
        <w:jc w:val="both"/>
      </w:pPr>
      <w:r>
        <w:t>Fakt nabycia kompetencji będzie weryfikowany w ramach następujących etapów:</w:t>
      </w:r>
    </w:p>
    <w:p w:rsidR="003C5D7A" w:rsidRDefault="003C5D7A" w:rsidP="00832BFF">
      <w:pPr>
        <w:jc w:val="both"/>
      </w:pPr>
      <w:r>
        <w:t xml:space="preserve">a) ETAP I — Zakres — zdefiniowanie w ramach wniosku o dofinansowanie lub w regulaminie konkursu grupy docelowej do objęcia wsparciem oraz wybranie obszaru interwencji EFS, który będzie poddany ocenie, </w:t>
      </w:r>
    </w:p>
    <w:p w:rsidR="003C5D7A" w:rsidRDefault="003C5D7A" w:rsidP="00832BFF">
      <w:pPr>
        <w:jc w:val="both"/>
      </w:pPr>
      <w:r>
        <w:t>b) ETAP II - Wzorzec — zdefiniowanie we wniosku o dofinansowanie lub w regulaminie konkursu standardu wymagań, tj. efektów uczenia się, które osiągną uczestnicy w wyniku przeprowadzonych działań projektowych,</w:t>
      </w:r>
    </w:p>
    <w:p w:rsidR="003C5D7A" w:rsidRDefault="003C5D7A" w:rsidP="00832BFF">
      <w:pPr>
        <w:jc w:val="both"/>
      </w:pPr>
      <w:r>
        <w:lastRenderedPageBreak/>
        <w:t xml:space="preserve"> c) ETAP III — Ocena — przeprowadzenie weryfikacji na podstawie opracowanych kryteriów oceny po zakończeniu wsparcia udzielanego danej osobie, </w:t>
      </w:r>
    </w:p>
    <w:p w:rsidR="003C5D7A" w:rsidRDefault="003C5D7A" w:rsidP="00832BFF">
      <w:pPr>
        <w:jc w:val="both"/>
      </w:pPr>
      <w:r>
        <w:t>d) ETAP IV — Porównanie — porównanie uzyskanych wyników etapu III (ocena) z przyjętymi wymaganiami (określonymi na etapie II efektami uczenia się) po zakończeniu wsparcia udzielanego danej osobie.</w:t>
      </w:r>
    </w:p>
    <w:p w:rsidR="00E93F1E" w:rsidRPr="00847B11" w:rsidRDefault="008125A2" w:rsidP="00832BFF">
      <w:pPr>
        <w:spacing w:after="120"/>
        <w:jc w:val="both"/>
        <w:rPr>
          <w:rFonts w:ascii="Calibri" w:eastAsia="Calibri" w:hAnsi="Calibri" w:cs="Times New Roman"/>
          <w:lang w:eastAsia="en-US"/>
        </w:rPr>
      </w:pPr>
      <w:r>
        <w:rPr>
          <w:rFonts w:ascii="Calibri" w:eastAsia="Calibri" w:hAnsi="Calibri" w:cs="Times New Roman"/>
          <w:lang w:eastAsia="en-US"/>
        </w:rPr>
        <w:t>C</w:t>
      </w:r>
      <w:r w:rsidR="00847B11" w:rsidRPr="0053032D">
        <w:rPr>
          <w:rFonts w:ascii="Calibri" w:eastAsia="Calibri" w:hAnsi="Calibri" w:cs="Times New Roman"/>
          <w:b/>
          <w:lang w:eastAsia="en-US"/>
        </w:rPr>
        <w:t>ertyfikacja</w:t>
      </w:r>
      <w:r w:rsidR="00847B11" w:rsidRPr="0053032D">
        <w:rPr>
          <w:rFonts w:ascii="Calibri" w:eastAsia="Calibri" w:hAnsi="Calibri" w:cs="Times New Roman"/>
          <w:lang w:eastAsia="en-US"/>
        </w:rPr>
        <w:t xml:space="preserve"> – proces, w wyniku którego uczący się otrzymuje od upoważnionej instytucji formalny dokument, stwierdzający, że osiągnął określoną kwalifikację; certy</w:t>
      </w:r>
      <w:r w:rsidR="00847B11">
        <w:rPr>
          <w:rFonts w:ascii="Calibri" w:eastAsia="Calibri" w:hAnsi="Calibri" w:cs="Times New Roman"/>
          <w:lang w:eastAsia="en-US"/>
        </w:rPr>
        <w:t>fikacja następuje po walidacji;</w:t>
      </w:r>
    </w:p>
    <w:p w:rsidR="00E93F1E" w:rsidRPr="00F8683F" w:rsidRDefault="00E93F1E" w:rsidP="00F8683F">
      <w:pPr>
        <w:autoSpaceDE w:val="0"/>
        <w:autoSpaceDN w:val="0"/>
        <w:adjustRightInd w:val="0"/>
        <w:spacing w:after="0" w:line="240" w:lineRule="auto"/>
        <w:jc w:val="both"/>
        <w:rPr>
          <w:rFonts w:ascii="Calibri" w:eastAsia="Calibri" w:hAnsi="Calibri" w:cs="Calibri"/>
          <w:bCs/>
          <w:color w:val="000000"/>
          <w:sz w:val="24"/>
        </w:rPr>
      </w:pPr>
    </w:p>
    <w:p w:rsidR="001B76DA" w:rsidRPr="00605035" w:rsidRDefault="001B76DA" w:rsidP="00605035">
      <w:pPr>
        <w:shd w:val="clear" w:color="auto" w:fill="FFFFFF" w:themeFill="background1"/>
        <w:spacing w:after="0" w:line="240" w:lineRule="auto"/>
        <w:jc w:val="both"/>
        <w:rPr>
          <w:rFonts w:ascii="Calibri" w:eastAsia="Calibri" w:hAnsi="Calibri" w:cs="Calibri"/>
          <w:bCs/>
          <w:sz w:val="24"/>
          <w:lang w:eastAsia="en-US"/>
        </w:rPr>
      </w:pPr>
      <w:r w:rsidRPr="00605035">
        <w:rPr>
          <w:rFonts w:ascii="Calibri" w:eastAsia="Calibri" w:hAnsi="Calibri" w:cs="Calibri"/>
          <w:b/>
          <w:bCs/>
          <w:sz w:val="24"/>
          <w:lang w:eastAsia="en-US"/>
        </w:rPr>
        <w:t>Kwalifikacyjny  kurs  zawodowy</w:t>
      </w:r>
      <w:r w:rsidRPr="00605035">
        <w:rPr>
          <w:rFonts w:ascii="Calibri" w:eastAsia="Calibri" w:hAnsi="Calibri" w:cs="Calibri"/>
          <w:bCs/>
          <w:sz w:val="24"/>
          <w:lang w:eastAsia="en-US"/>
        </w:rPr>
        <w:t xml:space="preserve">  –  kurs  realizowany  zgodnie  z  Rozporządzeniem  Ministra  Edukacji  Narodowej  z  dnia  18sierpnia  2017  r.  w  sprawie  kształcenia  ustawicznego w formach pozaszkolnych (Dz. U. z 2017 r. poz. 1632).</w:t>
      </w:r>
    </w:p>
    <w:p w:rsidR="001B76DA" w:rsidRPr="00605035" w:rsidRDefault="001B76DA" w:rsidP="00605035">
      <w:pPr>
        <w:shd w:val="clear" w:color="auto" w:fill="FFFFFF" w:themeFill="background1"/>
        <w:spacing w:after="0" w:line="240" w:lineRule="auto"/>
        <w:jc w:val="both"/>
        <w:rPr>
          <w:rFonts w:ascii="Calibri" w:eastAsia="Calibri" w:hAnsi="Calibri" w:cs="Calibri"/>
          <w:b/>
          <w:bCs/>
          <w:sz w:val="24"/>
          <w:lang w:eastAsia="en-US"/>
        </w:rPr>
      </w:pPr>
    </w:p>
    <w:p w:rsidR="001B76DA" w:rsidRPr="00605035" w:rsidRDefault="001B76DA" w:rsidP="00605035">
      <w:pPr>
        <w:shd w:val="clear" w:color="auto" w:fill="FFFFFF" w:themeFill="background1"/>
        <w:spacing w:after="0" w:line="240" w:lineRule="auto"/>
        <w:jc w:val="both"/>
        <w:rPr>
          <w:rFonts w:ascii="Calibri" w:eastAsia="Calibri" w:hAnsi="Calibri" w:cs="Calibri"/>
          <w:bCs/>
          <w:sz w:val="24"/>
          <w:lang w:eastAsia="en-US"/>
        </w:rPr>
      </w:pPr>
      <w:r w:rsidRPr="00605035">
        <w:rPr>
          <w:rFonts w:ascii="Calibri" w:eastAsia="Calibri" w:hAnsi="Calibri" w:cs="Calibri"/>
          <w:b/>
          <w:bCs/>
          <w:sz w:val="24"/>
          <w:lang w:eastAsia="en-US"/>
        </w:rPr>
        <w:t>Kurs  umiejętności  zawodowych</w:t>
      </w:r>
      <w:r w:rsidRPr="00605035">
        <w:rPr>
          <w:rFonts w:ascii="Calibri" w:eastAsia="Calibri" w:hAnsi="Calibri" w:cs="Calibri"/>
          <w:bCs/>
          <w:sz w:val="24"/>
          <w:lang w:eastAsia="en-US"/>
        </w:rPr>
        <w:t xml:space="preserve">  –  kurs  realizowany  zgodnie  z  Rozporządzeniem  Ministra  Edukacji  Narodowej  z  dnia  18  sierpnia  2017  r.  w  sprawie  kształcenia  ustawicznego w formach pozaszkolnych (Dz. U. z 2017 r. poz. 1632).</w:t>
      </w:r>
    </w:p>
    <w:p w:rsidR="008125A2" w:rsidRPr="008125A2" w:rsidRDefault="000378F9" w:rsidP="000378F9">
      <w:pPr>
        <w:tabs>
          <w:tab w:val="left" w:pos="3600"/>
        </w:tabs>
        <w:spacing w:after="0" w:line="240" w:lineRule="auto"/>
        <w:jc w:val="both"/>
        <w:rPr>
          <w:rFonts w:ascii="Calibri" w:eastAsia="Calibri" w:hAnsi="Calibri" w:cs="Calibri"/>
          <w:bCs/>
          <w:sz w:val="24"/>
          <w:lang w:eastAsia="en-US"/>
        </w:rPr>
      </w:pPr>
      <w:r>
        <w:rPr>
          <w:rFonts w:ascii="Calibri" w:eastAsia="Calibri" w:hAnsi="Calibri" w:cs="Calibri"/>
          <w:bCs/>
          <w:sz w:val="24"/>
          <w:lang w:eastAsia="en-US"/>
        </w:rPr>
        <w:tab/>
      </w:r>
    </w:p>
    <w:p w:rsidR="00F8683F" w:rsidRPr="000378F9" w:rsidRDefault="006B1502" w:rsidP="00F8683F">
      <w:pPr>
        <w:spacing w:after="120"/>
        <w:rPr>
          <w:rFonts w:ascii="Calibri" w:eastAsia="Calibri" w:hAnsi="Calibri" w:cs="Times New Roman"/>
          <w:lang w:eastAsia="en-US"/>
        </w:rPr>
      </w:pPr>
      <w:r w:rsidRPr="000378F9">
        <w:rPr>
          <w:rFonts w:ascii="Calibri" w:eastAsia="Calibri" w:hAnsi="Calibri" w:cs="Times New Roman"/>
          <w:b/>
          <w:lang w:eastAsia="en-US"/>
        </w:rPr>
        <w:t>K</w:t>
      </w:r>
      <w:r w:rsidR="00F8683F" w:rsidRPr="000378F9">
        <w:rPr>
          <w:rFonts w:ascii="Calibri" w:eastAsia="Calibri" w:hAnsi="Calibri" w:cs="Times New Roman"/>
          <w:b/>
          <w:lang w:eastAsia="en-US"/>
        </w:rPr>
        <w:t>ompetencje cyfrowe (kompetencje informatyczne) - (TIK)</w:t>
      </w:r>
      <w:r w:rsidR="00F8683F" w:rsidRPr="000378F9">
        <w:rPr>
          <w:rFonts w:ascii="Calibri" w:eastAsia="Calibri" w:hAnsi="Calibri" w:cs="Times New Roman"/>
          <w:lang w:eastAsia="en-US"/>
        </w:rPr>
        <w:t xml:space="preserve"> – definiowane jako zdolność do:</w:t>
      </w:r>
    </w:p>
    <w:p w:rsidR="00F8683F" w:rsidRPr="0053032D" w:rsidRDefault="00F8683F" w:rsidP="00F8683F">
      <w:pPr>
        <w:spacing w:after="120"/>
        <w:rPr>
          <w:rFonts w:ascii="Calibri" w:eastAsia="Calibri" w:hAnsi="Calibri" w:cs="Times New Roman"/>
          <w:lang w:eastAsia="en-US"/>
        </w:rPr>
      </w:pPr>
      <w:r w:rsidRPr="0053032D">
        <w:rPr>
          <w:rFonts w:ascii="Calibri" w:eastAsia="Calibri" w:hAnsi="Calibri" w:cs="Times New Roman"/>
          <w:lang w:eastAsia="en-US"/>
        </w:rPr>
        <w:t>a) przetwarzania (wyszukiwania, oceny, przechowywania) informacji;</w:t>
      </w:r>
    </w:p>
    <w:p w:rsidR="00F8683F" w:rsidRPr="0053032D" w:rsidRDefault="00F8683F" w:rsidP="00F8683F">
      <w:pPr>
        <w:spacing w:after="120"/>
        <w:rPr>
          <w:rFonts w:ascii="Calibri" w:eastAsia="Calibri" w:hAnsi="Calibri" w:cs="Times New Roman"/>
          <w:lang w:eastAsia="en-US"/>
        </w:rPr>
      </w:pPr>
      <w:r w:rsidRPr="0053032D">
        <w:rPr>
          <w:rFonts w:ascii="Calibri" w:eastAsia="Calibri" w:hAnsi="Calibri" w:cs="Times New Roman"/>
          <w:lang w:eastAsia="en-US"/>
        </w:rPr>
        <w:t>b) komunikacji (wchodzenia w cyfrowe interakcje, dzielenia się informacjami, znajomość netykiety i umiejętność zarządzania cyfrową tożsamością);</w:t>
      </w:r>
    </w:p>
    <w:p w:rsidR="00F8683F" w:rsidRPr="0053032D" w:rsidRDefault="00F8683F" w:rsidP="00F8683F">
      <w:pPr>
        <w:spacing w:after="120"/>
        <w:rPr>
          <w:rFonts w:ascii="Calibri" w:eastAsia="Calibri" w:hAnsi="Calibri" w:cs="Times New Roman"/>
          <w:lang w:eastAsia="en-US"/>
        </w:rPr>
      </w:pPr>
      <w:r w:rsidRPr="0053032D">
        <w:rPr>
          <w:rFonts w:ascii="Calibri" w:eastAsia="Calibri" w:hAnsi="Calibri" w:cs="Times New Roman"/>
          <w:lang w:eastAsia="en-US"/>
        </w:rPr>
        <w:t>c) tworzenia cyfrowej informacji (w tym również umiejętność programowania i znajomość zagadnień praw autorskich);</w:t>
      </w:r>
    </w:p>
    <w:p w:rsidR="00F8683F" w:rsidRPr="0053032D" w:rsidRDefault="00F8683F" w:rsidP="00F8683F">
      <w:pPr>
        <w:spacing w:after="120"/>
        <w:rPr>
          <w:rFonts w:ascii="Calibri" w:eastAsia="Calibri" w:hAnsi="Calibri" w:cs="Times New Roman"/>
          <w:lang w:eastAsia="en-US"/>
        </w:rPr>
      </w:pPr>
      <w:r w:rsidRPr="0053032D">
        <w:rPr>
          <w:rFonts w:ascii="Calibri" w:eastAsia="Calibri" w:hAnsi="Calibri" w:cs="Times New Roman"/>
          <w:lang w:eastAsia="en-US"/>
        </w:rPr>
        <w:t>d) zachowania bezpieczeństwa (ochrony cyfrowych urządzeń, danych, własnej tożsamości, zdrowia i środowiska);</w:t>
      </w:r>
    </w:p>
    <w:p w:rsidR="00F8683F" w:rsidRDefault="00F8683F" w:rsidP="00F8683F">
      <w:pPr>
        <w:spacing w:after="120"/>
        <w:rPr>
          <w:rFonts w:ascii="Calibri" w:eastAsia="Calibri" w:hAnsi="Calibri" w:cs="Times New Roman"/>
          <w:lang w:eastAsia="en-US"/>
        </w:rPr>
      </w:pPr>
      <w:r w:rsidRPr="0053032D">
        <w:rPr>
          <w:rFonts w:ascii="Calibri" w:eastAsia="Calibri" w:hAnsi="Calibri" w:cs="Times New Roman"/>
          <w:lang w:eastAsia="en-US"/>
        </w:rPr>
        <w:t>e) rozwiązywania problemów (technicznych, identyfikowania sytuacji, w których technologia może pomóc, bycia kreatywnym z użyciem technologii, identyfikowa</w:t>
      </w:r>
      <w:r w:rsidR="00AE69E0">
        <w:rPr>
          <w:rFonts w:ascii="Calibri" w:eastAsia="Calibri" w:hAnsi="Calibri" w:cs="Times New Roman"/>
          <w:lang w:eastAsia="en-US"/>
        </w:rPr>
        <w:t>nia luk w zakresie kompetencji).</w:t>
      </w:r>
    </w:p>
    <w:p w:rsidR="00493FC3" w:rsidRDefault="00493FC3" w:rsidP="00F8683F">
      <w:pPr>
        <w:spacing w:after="120"/>
        <w:rPr>
          <w:rFonts w:ascii="Calibri" w:eastAsia="Calibri" w:hAnsi="Calibri" w:cs="Times New Roman"/>
          <w:strike/>
          <w:color w:val="FF0000"/>
          <w:lang w:eastAsia="en-US"/>
        </w:rPr>
      </w:pP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b/>
          <w:lang w:eastAsia="en-US"/>
        </w:rPr>
        <w:t>Miejsce zamieszkania</w:t>
      </w:r>
      <w:r w:rsidRPr="00F8683F">
        <w:rPr>
          <w:rFonts w:ascii="Calibri" w:eastAsia="Calibri" w:hAnsi="Calibri" w:cs="Times New Roman"/>
          <w:lang w:eastAsia="en-US"/>
        </w:rPr>
        <w:t xml:space="preserve"> – należy przez to rozumieć miejscowość, w której osoba fizyczna przebywa z zamiarem stałego pobytu zgodnie</w:t>
      </w:r>
      <w:r w:rsidR="00AE69E0">
        <w:rPr>
          <w:rFonts w:ascii="Calibri" w:eastAsia="Calibri" w:hAnsi="Calibri" w:cs="Times New Roman"/>
          <w:lang w:eastAsia="en-US"/>
        </w:rPr>
        <w:t xml:space="preserve"> z przepisami Kodeksu Cywilnego.</w:t>
      </w:r>
    </w:p>
    <w:p w:rsidR="00F8683F" w:rsidRDefault="008125A2" w:rsidP="00F8683F">
      <w:pPr>
        <w:spacing w:after="120"/>
        <w:jc w:val="center"/>
        <w:rPr>
          <w:rFonts w:ascii="Calibri" w:eastAsia="Calibri" w:hAnsi="Calibri" w:cs="Times New Roman"/>
          <w:b/>
          <w:lang w:eastAsia="en-US"/>
        </w:rPr>
      </w:pPr>
      <w:r>
        <w:rPr>
          <w:rFonts w:ascii="Calibri" w:eastAsia="Calibri" w:hAnsi="Calibri" w:cs="Times New Roman"/>
          <w:b/>
          <w:lang w:eastAsia="en-US"/>
        </w:rPr>
        <w:t>§ 2</w:t>
      </w:r>
    </w:p>
    <w:p w:rsidR="000378F9" w:rsidRPr="00F8683F" w:rsidRDefault="000378F9" w:rsidP="000378F9">
      <w:pPr>
        <w:autoSpaceDE w:val="0"/>
        <w:autoSpaceDN w:val="0"/>
        <w:adjustRightInd w:val="0"/>
        <w:spacing w:after="0" w:line="240" w:lineRule="auto"/>
        <w:rPr>
          <w:rFonts w:ascii="Calibri" w:eastAsia="Calibri" w:hAnsi="Calibri" w:cs="Calibri"/>
          <w:color w:val="000000"/>
          <w:sz w:val="23"/>
          <w:szCs w:val="23"/>
          <w:lang w:eastAsia="en-US"/>
        </w:rPr>
      </w:pPr>
      <w:r w:rsidRPr="00F8683F">
        <w:rPr>
          <w:rFonts w:ascii="Calibri" w:eastAsia="Calibri" w:hAnsi="Calibri" w:cs="Calibri"/>
          <w:b/>
          <w:bCs/>
          <w:color w:val="000000"/>
          <w:sz w:val="23"/>
          <w:szCs w:val="23"/>
          <w:lang w:eastAsia="en-US"/>
        </w:rPr>
        <w:t xml:space="preserve">I. PODSTAWA PRAWNA I DOKUMENTY PROGRAMOWE </w:t>
      </w:r>
    </w:p>
    <w:p w:rsidR="00493FC3" w:rsidRPr="00C304D5" w:rsidRDefault="00493FC3" w:rsidP="00C35741">
      <w:pPr>
        <w:pStyle w:val="Akapitzlist"/>
        <w:numPr>
          <w:ilvl w:val="0"/>
          <w:numId w:val="40"/>
        </w:numPr>
        <w:spacing w:after="0" w:line="240" w:lineRule="auto"/>
        <w:jc w:val="both"/>
        <w:rPr>
          <w:rFonts w:cs="Calibri"/>
          <w:b/>
          <w:sz w:val="24"/>
          <w:szCs w:val="24"/>
        </w:rPr>
      </w:pPr>
      <w:r w:rsidRPr="00C304D5">
        <w:rPr>
          <w:rFonts w:cs="Calibri"/>
          <w:b/>
          <w:sz w:val="24"/>
          <w:szCs w:val="24"/>
        </w:rPr>
        <w:t>Akty prawne:</w:t>
      </w:r>
    </w:p>
    <w:p w:rsidR="00493FC3" w:rsidRPr="00C304D5" w:rsidRDefault="00493FC3" w:rsidP="00493FC3">
      <w:pPr>
        <w:spacing w:after="0" w:line="240" w:lineRule="auto"/>
        <w:ind w:left="567" w:hanging="207"/>
        <w:jc w:val="both"/>
        <w:rPr>
          <w:rFonts w:cs="Calibri"/>
          <w:sz w:val="24"/>
          <w:szCs w:val="24"/>
        </w:rPr>
      </w:pP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rozporządzenie Parlamentu Europejskiego i Rady (UE) nr 1303/2013 z dnia 17 grudnia </w:t>
      </w:r>
      <w:r w:rsidRPr="00C304D5">
        <w:rPr>
          <w:rFonts w:cs="Arial"/>
          <w:sz w:val="24"/>
          <w:szCs w:val="24"/>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C304D5">
        <w:rPr>
          <w:rFonts w:cs="Arial"/>
          <w:sz w:val="24"/>
          <w:szCs w:val="24"/>
        </w:rPr>
        <w:lastRenderedPageBreak/>
        <w:t xml:space="preserve">oraz uchylające rozporządzenie Rady (WE) nr 1083/2006 (Dz. Urz. UE L 347 z 20.12.2013, str. 320, z </w:t>
      </w:r>
      <w:proofErr w:type="spellStart"/>
      <w:r w:rsidRPr="00C304D5">
        <w:rPr>
          <w:rFonts w:cs="Arial"/>
          <w:sz w:val="24"/>
          <w:szCs w:val="24"/>
        </w:rPr>
        <w:t>późn</w:t>
      </w:r>
      <w:proofErr w:type="spellEnd"/>
      <w:r w:rsidRPr="00C304D5">
        <w:rPr>
          <w:rFonts w:cs="Arial"/>
          <w:sz w:val="24"/>
          <w:szCs w:val="24"/>
        </w:rPr>
        <w:t>. zm.);</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rozporządzenie Parlamentu Europejskiego i Rady (UE) nr 1304/2013 z dnia 17 grudnia </w:t>
      </w:r>
      <w:r w:rsidRPr="00C304D5">
        <w:rPr>
          <w:rFonts w:cs="Arial"/>
          <w:sz w:val="24"/>
          <w:szCs w:val="24"/>
        </w:rPr>
        <w:br/>
        <w:t xml:space="preserve">2013 r. w sprawie Europejskiego Funduszu Społecznego i uchylające rozporządzenie Rady (WE) nr 1081/2006 (Dz. Urz. UE L 347 z 20.12.2013, str. 470, z </w:t>
      </w:r>
      <w:proofErr w:type="spellStart"/>
      <w:r w:rsidRPr="00C304D5">
        <w:rPr>
          <w:rFonts w:cs="Arial"/>
          <w:sz w:val="24"/>
          <w:szCs w:val="24"/>
        </w:rPr>
        <w:t>późn</w:t>
      </w:r>
      <w:proofErr w:type="spellEnd"/>
      <w:r w:rsidRPr="00C304D5">
        <w:rPr>
          <w:rFonts w:cs="Arial"/>
          <w:sz w:val="24"/>
          <w:szCs w:val="24"/>
        </w:rPr>
        <w:t>. zm.);</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rozporządzenie Komisji (UE) nr 1407/2013 z dnia 18 grudnia 2013 r. w sprawie stosowania art. 107 i 108 Traktatu o funkcjonowaniu Unii Europejskiej do pomocy de </w:t>
      </w:r>
      <w:proofErr w:type="spellStart"/>
      <w:r w:rsidRPr="00C304D5">
        <w:rPr>
          <w:rFonts w:cs="Arial"/>
          <w:sz w:val="24"/>
          <w:szCs w:val="24"/>
        </w:rPr>
        <w:t>minimis</w:t>
      </w:r>
      <w:proofErr w:type="spellEnd"/>
      <w:r w:rsidRPr="00C304D5">
        <w:rPr>
          <w:rFonts w:cs="Arial"/>
          <w:sz w:val="24"/>
          <w:szCs w:val="24"/>
        </w:rPr>
        <w:t xml:space="preserve"> (Dz. Urz. UE L 352 z 24.12.2013);</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rozporządzenie Komisji (UE) nr 651/2014 z dnia 17 czerwca 2014 r. uznające niektóre rodzaje pomocy za zgodne ze wspólnym rynkiem w zastosowaniu art. 107 i 108 Traktatu (ogólne rozporządzenie w sprawie włączeń blokowych) (Dz. Urz. UE L 187 z 26.06.2014);</w:t>
      </w:r>
    </w:p>
    <w:p w:rsidR="00493FC3" w:rsidRPr="00C304D5" w:rsidRDefault="00493FC3" w:rsidP="00C35741">
      <w:pPr>
        <w:numPr>
          <w:ilvl w:val="0"/>
          <w:numId w:val="39"/>
        </w:numPr>
        <w:spacing w:before="200" w:after="0" w:line="240" w:lineRule="auto"/>
        <w:ind w:left="567" w:hanging="207"/>
        <w:jc w:val="both"/>
        <w:rPr>
          <w:rFonts w:eastAsia="Calibri" w:cs="Arial"/>
          <w:sz w:val="24"/>
          <w:szCs w:val="24"/>
        </w:rPr>
      </w:pPr>
      <w:r w:rsidRPr="00C304D5">
        <w:rPr>
          <w:rFonts w:eastAsia="Calibri" w:cs="Arial"/>
          <w:sz w:val="24"/>
          <w:szCs w:val="24"/>
        </w:rPr>
        <w:t>ustawa z dnia 11 lipca 2014 r. o zasadach realizacji programów w zakresie polityki spójności finansowanych w perspek</w:t>
      </w:r>
      <w:r w:rsidR="000126AD">
        <w:rPr>
          <w:rFonts w:eastAsia="Calibri" w:cs="Arial"/>
          <w:sz w:val="24"/>
          <w:szCs w:val="24"/>
        </w:rPr>
        <w:t>tywie finansowej 2014-2020 (</w:t>
      </w:r>
      <w:r w:rsidRPr="00C304D5">
        <w:rPr>
          <w:rFonts w:eastAsia="Calibri" w:cs="Arial"/>
          <w:sz w:val="24"/>
          <w:szCs w:val="24"/>
        </w:rPr>
        <w:t xml:space="preserve"> Dz. U. z 2016 r., poz. 217) zwana dalej „Ustawą wdrożeniową”;</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ustawa z dnia 30 kwietnia 2004 r. o postępowaniu w sprawach dot</w:t>
      </w:r>
      <w:r w:rsidR="000126AD">
        <w:rPr>
          <w:rFonts w:cs="Arial"/>
          <w:sz w:val="24"/>
          <w:szCs w:val="24"/>
        </w:rPr>
        <w:t>yczących pomocy publicznej (</w:t>
      </w:r>
      <w:r w:rsidRPr="00C304D5">
        <w:rPr>
          <w:rFonts w:cs="Arial"/>
          <w:sz w:val="24"/>
          <w:szCs w:val="24"/>
        </w:rPr>
        <w:t xml:space="preserve"> Dz. U. z 2016 r., poz. 1808);</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ustawa z dnia 2 lipca 2004 r. o swobodzie </w:t>
      </w:r>
      <w:r w:rsidR="000126AD">
        <w:rPr>
          <w:rFonts w:cs="Arial"/>
          <w:sz w:val="24"/>
          <w:szCs w:val="24"/>
        </w:rPr>
        <w:t>działalności gospodarczej (</w:t>
      </w:r>
      <w:r w:rsidRPr="00C304D5">
        <w:rPr>
          <w:rFonts w:cs="Arial"/>
          <w:sz w:val="24"/>
          <w:szCs w:val="24"/>
        </w:rPr>
        <w:t xml:space="preserve">Dz. U. z 2016 r., poz. 1829); </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ustawa z dnia 29 stycznia 2004 r. - </w:t>
      </w:r>
      <w:r w:rsidR="000126AD">
        <w:rPr>
          <w:rFonts w:cs="Arial"/>
          <w:sz w:val="24"/>
          <w:szCs w:val="24"/>
        </w:rPr>
        <w:t>Prawo zamówień publicznych (</w:t>
      </w:r>
      <w:r w:rsidRPr="00C304D5">
        <w:rPr>
          <w:rFonts w:cs="Arial"/>
          <w:sz w:val="24"/>
          <w:szCs w:val="24"/>
        </w:rPr>
        <w:t xml:space="preserve"> Dz. U. z 2015 r., poz. 2164);</w:t>
      </w:r>
    </w:p>
    <w:p w:rsidR="00493FC3" w:rsidRPr="000126AD"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ustawa z dnia 27 sierpnia 2009 r. o finansach </w:t>
      </w:r>
      <w:r w:rsidRPr="000126AD">
        <w:rPr>
          <w:rFonts w:cs="Arial"/>
          <w:sz w:val="24"/>
          <w:szCs w:val="24"/>
        </w:rPr>
        <w:t>publicznych (Dz. U. z 201</w:t>
      </w:r>
      <w:r w:rsidR="00BB7DBE" w:rsidRPr="000126AD">
        <w:rPr>
          <w:rFonts w:cs="Arial"/>
          <w:sz w:val="24"/>
          <w:szCs w:val="24"/>
        </w:rPr>
        <w:t>6</w:t>
      </w:r>
      <w:r w:rsidRPr="000126AD">
        <w:rPr>
          <w:rFonts w:cs="Arial"/>
          <w:sz w:val="24"/>
          <w:szCs w:val="24"/>
        </w:rPr>
        <w:t xml:space="preserve"> r., poz. </w:t>
      </w:r>
      <w:r w:rsidR="003B3F9C" w:rsidRPr="000126AD">
        <w:rPr>
          <w:rFonts w:cs="Arial"/>
          <w:sz w:val="24"/>
          <w:szCs w:val="24"/>
        </w:rPr>
        <w:t>1</w:t>
      </w:r>
      <w:r w:rsidR="00BB7DBE" w:rsidRPr="000126AD">
        <w:rPr>
          <w:rFonts w:cs="Arial"/>
          <w:sz w:val="24"/>
          <w:szCs w:val="24"/>
        </w:rPr>
        <w:t>8</w:t>
      </w:r>
      <w:r w:rsidR="003B3F9C" w:rsidRPr="000126AD">
        <w:rPr>
          <w:rFonts w:cs="Arial"/>
          <w:sz w:val="24"/>
          <w:szCs w:val="24"/>
        </w:rPr>
        <w:t>7</w:t>
      </w:r>
      <w:r w:rsidR="00BB7DBE" w:rsidRPr="000126AD">
        <w:rPr>
          <w:rFonts w:cs="Arial"/>
          <w:sz w:val="24"/>
          <w:szCs w:val="24"/>
        </w:rPr>
        <w:t>0</w:t>
      </w:r>
      <w:r w:rsidRPr="000126AD">
        <w:rPr>
          <w:rFonts w:cs="Arial"/>
          <w:sz w:val="24"/>
          <w:szCs w:val="24"/>
        </w:rPr>
        <w:t>,</w:t>
      </w:r>
      <w:r w:rsidRPr="000126AD">
        <w:rPr>
          <w:rFonts w:cs="Arial"/>
          <w:sz w:val="24"/>
          <w:szCs w:val="24"/>
        </w:rPr>
        <w:br/>
        <w:t xml:space="preserve">z </w:t>
      </w:r>
      <w:proofErr w:type="spellStart"/>
      <w:r w:rsidRPr="000126AD">
        <w:rPr>
          <w:rFonts w:cs="Arial"/>
          <w:sz w:val="24"/>
          <w:szCs w:val="24"/>
        </w:rPr>
        <w:t>późn</w:t>
      </w:r>
      <w:proofErr w:type="spellEnd"/>
      <w:r w:rsidRPr="000126AD">
        <w:rPr>
          <w:rFonts w:cs="Arial"/>
          <w:sz w:val="24"/>
          <w:szCs w:val="24"/>
        </w:rPr>
        <w:t xml:space="preserve">. zm.); </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ustawa z dnia 11 marca 2004 r. o podatku od towarów i usług (Dz. U. z 2016 r. , poz. 710, z </w:t>
      </w:r>
      <w:proofErr w:type="spellStart"/>
      <w:r w:rsidRPr="00C304D5">
        <w:rPr>
          <w:rFonts w:cs="Arial"/>
          <w:sz w:val="24"/>
          <w:szCs w:val="24"/>
        </w:rPr>
        <w:t>późn</w:t>
      </w:r>
      <w:proofErr w:type="spellEnd"/>
      <w:r w:rsidRPr="00C304D5">
        <w:rPr>
          <w:rFonts w:cs="Arial"/>
          <w:sz w:val="24"/>
          <w:szCs w:val="24"/>
        </w:rPr>
        <w:t xml:space="preserve">. zm.); </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ustawę o dostępie do informacji publiczne</w:t>
      </w:r>
      <w:r w:rsidR="00BB7DBE">
        <w:rPr>
          <w:rFonts w:cs="Arial"/>
          <w:sz w:val="24"/>
          <w:szCs w:val="24"/>
        </w:rPr>
        <w:t>j z dnia 6 września 2001 r. (</w:t>
      </w:r>
      <w:r w:rsidRPr="00C304D5">
        <w:rPr>
          <w:rFonts w:cs="Arial"/>
          <w:sz w:val="24"/>
          <w:szCs w:val="24"/>
        </w:rPr>
        <w:t>Dz. U. z 2016 r., poz. 1764);</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ustawę o ochronie danych osobo</w:t>
      </w:r>
      <w:r w:rsidR="00BB7DBE">
        <w:rPr>
          <w:rFonts w:cs="Arial"/>
          <w:sz w:val="24"/>
          <w:szCs w:val="24"/>
        </w:rPr>
        <w:t>wych z 29 sierpnia 1997 r. (</w:t>
      </w:r>
      <w:r w:rsidRPr="00C304D5">
        <w:rPr>
          <w:rFonts w:cs="Arial"/>
          <w:sz w:val="24"/>
          <w:szCs w:val="24"/>
        </w:rPr>
        <w:t xml:space="preserve"> Dz. U. z 2016 r., poz. 922);</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bCs/>
          <w:sz w:val="24"/>
          <w:szCs w:val="24"/>
        </w:rPr>
        <w:t xml:space="preserve">ustawa z dnia 26 czerwca 1974 r. - Kodeks pracy (Dz. U. z 2016 r., poz. 1666, z </w:t>
      </w:r>
      <w:proofErr w:type="spellStart"/>
      <w:r w:rsidRPr="00C304D5">
        <w:rPr>
          <w:bCs/>
          <w:sz w:val="24"/>
          <w:szCs w:val="24"/>
        </w:rPr>
        <w:t>późn</w:t>
      </w:r>
      <w:proofErr w:type="spellEnd"/>
      <w:r w:rsidRPr="00C304D5">
        <w:rPr>
          <w:bCs/>
          <w:sz w:val="24"/>
          <w:szCs w:val="24"/>
        </w:rPr>
        <w:t>. zm.);</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bCs/>
          <w:sz w:val="24"/>
          <w:szCs w:val="24"/>
        </w:rPr>
        <w:t xml:space="preserve">ustawa z dnia 22 grudnia 2015 r. o Zintegrowanym Systemie Kwalifikacji (Dz. U. z 2016 r., poz. 64 z </w:t>
      </w:r>
      <w:proofErr w:type="spellStart"/>
      <w:r w:rsidRPr="00C304D5">
        <w:rPr>
          <w:bCs/>
          <w:sz w:val="24"/>
          <w:szCs w:val="24"/>
        </w:rPr>
        <w:t>późn</w:t>
      </w:r>
      <w:proofErr w:type="spellEnd"/>
      <w:r w:rsidRPr="00C304D5">
        <w:rPr>
          <w:bCs/>
          <w:sz w:val="24"/>
          <w:szCs w:val="24"/>
        </w:rPr>
        <w:t>. zm.);</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bCs/>
          <w:sz w:val="24"/>
          <w:szCs w:val="24"/>
        </w:rPr>
        <w:t>rozporządzenie Ministra Finansów z 23 czerwca 2010 r. w sprawie rejestru podmiotów wykluczonych z możliwości otrzymania środków przeznaczonych na realizację programów finansowanych z udziałem środków europejskich (Dz. U. z 2016 r., poz. 657);</w:t>
      </w:r>
    </w:p>
    <w:p w:rsidR="00493FC3" w:rsidRPr="00605035" w:rsidRDefault="00493FC3" w:rsidP="00C35741">
      <w:pPr>
        <w:numPr>
          <w:ilvl w:val="0"/>
          <w:numId w:val="39"/>
        </w:numPr>
        <w:spacing w:before="200" w:after="0" w:line="240" w:lineRule="auto"/>
        <w:ind w:left="567" w:hanging="207"/>
        <w:jc w:val="both"/>
        <w:rPr>
          <w:rFonts w:cs="Arial"/>
          <w:sz w:val="24"/>
          <w:szCs w:val="24"/>
        </w:rPr>
      </w:pPr>
      <w:r w:rsidRPr="00605035">
        <w:rPr>
          <w:sz w:val="24"/>
          <w:szCs w:val="24"/>
        </w:rPr>
        <w:lastRenderedPageBreak/>
        <w:t xml:space="preserve">rozporządzenie Ministra Edukacji Narodowej z dnia </w:t>
      </w:r>
      <w:r w:rsidR="00C12839" w:rsidRPr="00605035">
        <w:rPr>
          <w:sz w:val="24"/>
          <w:szCs w:val="24"/>
        </w:rPr>
        <w:t>18 sierpnia 2017</w:t>
      </w:r>
      <w:r w:rsidRPr="00605035">
        <w:rPr>
          <w:sz w:val="24"/>
          <w:szCs w:val="24"/>
        </w:rPr>
        <w:t xml:space="preserve"> r. w sprawie kształcenia ustawicznego w formach pozaszkolnych (Dz. U. z 201</w:t>
      </w:r>
      <w:r w:rsidR="00C12839" w:rsidRPr="00605035">
        <w:rPr>
          <w:sz w:val="24"/>
          <w:szCs w:val="24"/>
        </w:rPr>
        <w:t>7</w:t>
      </w:r>
      <w:r w:rsidRPr="00605035">
        <w:rPr>
          <w:sz w:val="24"/>
          <w:szCs w:val="24"/>
        </w:rPr>
        <w:t xml:space="preserve"> r., poz. </w:t>
      </w:r>
      <w:r w:rsidR="00C12839" w:rsidRPr="00605035">
        <w:rPr>
          <w:sz w:val="24"/>
          <w:szCs w:val="24"/>
        </w:rPr>
        <w:t>1632</w:t>
      </w:r>
      <w:r w:rsidRPr="00605035">
        <w:rPr>
          <w:sz w:val="24"/>
          <w:szCs w:val="24"/>
        </w:rPr>
        <w:t>);</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605035">
        <w:rPr>
          <w:rFonts w:cs="Arial"/>
          <w:sz w:val="24"/>
          <w:szCs w:val="24"/>
        </w:rPr>
        <w:t>rozporządzenie Ministra Infrastruktury i Rozwoju w sprawie udzielania pomocy de</w:t>
      </w:r>
      <w:r w:rsidRPr="00C304D5">
        <w:rPr>
          <w:rFonts w:cs="Arial"/>
          <w:sz w:val="24"/>
          <w:szCs w:val="24"/>
        </w:rPr>
        <w:t xml:space="preserve"> </w:t>
      </w:r>
      <w:proofErr w:type="spellStart"/>
      <w:r w:rsidRPr="00C304D5">
        <w:rPr>
          <w:rFonts w:cs="Arial"/>
          <w:sz w:val="24"/>
          <w:szCs w:val="24"/>
        </w:rPr>
        <w:t>minimis</w:t>
      </w:r>
      <w:proofErr w:type="spellEnd"/>
      <w:r w:rsidRPr="00C304D5">
        <w:rPr>
          <w:rFonts w:cs="Arial"/>
          <w:sz w:val="24"/>
          <w:szCs w:val="24"/>
        </w:rPr>
        <w:t xml:space="preserve"> oraz pomocy publicznej w ramach programów operacyjnych finansowanych </w:t>
      </w:r>
      <w:r w:rsidRPr="00C304D5">
        <w:rPr>
          <w:rFonts w:cs="Arial"/>
          <w:sz w:val="24"/>
          <w:szCs w:val="24"/>
        </w:rPr>
        <w:br/>
        <w:t>z Europejskiego Funduszu Społecznego na lata 2014-2020 z dnia 2 lipca 2015 r. (Dz. U. z 2015 r., poz. 1073);</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eastAsia="TimesNewRoman" w:cs="Arial"/>
          <w:sz w:val="24"/>
          <w:szCs w:val="24"/>
        </w:rPr>
        <w:t xml:space="preserve">rozporządzenie Ministra Infrastruktury i Rozwoju z dnia 19 marca 2015 r. w sprawie udzielania pomocy de </w:t>
      </w:r>
      <w:proofErr w:type="spellStart"/>
      <w:r w:rsidRPr="00C304D5">
        <w:rPr>
          <w:rFonts w:eastAsia="TimesNewRoman" w:cs="Arial"/>
          <w:sz w:val="24"/>
          <w:szCs w:val="24"/>
        </w:rPr>
        <w:t>minimis</w:t>
      </w:r>
      <w:proofErr w:type="spellEnd"/>
      <w:r w:rsidRPr="00C304D5">
        <w:rPr>
          <w:rFonts w:eastAsia="TimesNewRoman" w:cs="Arial"/>
          <w:sz w:val="24"/>
          <w:szCs w:val="24"/>
        </w:rPr>
        <w:t xml:space="preserve"> w ramach regionalnych programów operacyjnych na lata 2014–2020 (Dz. U. z 2015 r., poz. 488 z </w:t>
      </w:r>
      <w:proofErr w:type="spellStart"/>
      <w:r w:rsidRPr="00C304D5">
        <w:rPr>
          <w:rFonts w:eastAsia="TimesNewRoman" w:cs="Arial"/>
          <w:sz w:val="24"/>
          <w:szCs w:val="24"/>
        </w:rPr>
        <w:t>późn</w:t>
      </w:r>
      <w:proofErr w:type="spellEnd"/>
      <w:r w:rsidRPr="00C304D5">
        <w:rPr>
          <w:rFonts w:eastAsia="TimesNewRoman" w:cs="Arial"/>
          <w:sz w:val="24"/>
          <w:szCs w:val="24"/>
        </w:rPr>
        <w:t>. zm.);</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eastAsia="TimesNewRoman" w:cs="Arial"/>
          <w:sz w:val="24"/>
          <w:szCs w:val="24"/>
        </w:rPr>
        <w:t xml:space="preserve">rozporządzenie Ministra Gospodarki z dnia 24 maja 2011 r. w sprawie Krajowego Systemu Usług dla Małych i Średnich Przedsiębiorstw (Dz. U. Nr 112, poz. 656, z </w:t>
      </w:r>
      <w:proofErr w:type="spellStart"/>
      <w:r w:rsidRPr="00C304D5">
        <w:rPr>
          <w:rFonts w:eastAsia="TimesNewRoman" w:cs="Arial"/>
          <w:sz w:val="24"/>
          <w:szCs w:val="24"/>
        </w:rPr>
        <w:t>późn</w:t>
      </w:r>
      <w:proofErr w:type="spellEnd"/>
      <w:r w:rsidRPr="00C304D5">
        <w:rPr>
          <w:rFonts w:eastAsia="TimesNewRoman" w:cs="Arial"/>
          <w:sz w:val="24"/>
          <w:szCs w:val="24"/>
        </w:rPr>
        <w:t>. zm.).</w:t>
      </w:r>
    </w:p>
    <w:p w:rsidR="00493FC3" w:rsidRPr="001C4759" w:rsidRDefault="00493FC3" w:rsidP="00493FC3">
      <w:pPr>
        <w:spacing w:after="0" w:line="240" w:lineRule="auto"/>
        <w:ind w:left="567" w:hanging="207"/>
        <w:jc w:val="both"/>
        <w:rPr>
          <w:rFonts w:cs="Calibri"/>
          <w:color w:val="FF0000"/>
          <w:sz w:val="24"/>
          <w:szCs w:val="24"/>
        </w:rPr>
      </w:pPr>
    </w:p>
    <w:p w:rsidR="00493FC3" w:rsidRPr="00C304D5" w:rsidRDefault="00493FC3" w:rsidP="00C35741">
      <w:pPr>
        <w:pStyle w:val="Akapitzlist"/>
        <w:numPr>
          <w:ilvl w:val="0"/>
          <w:numId w:val="40"/>
        </w:numPr>
        <w:spacing w:after="0" w:line="240" w:lineRule="auto"/>
        <w:ind w:left="567" w:hanging="207"/>
        <w:jc w:val="both"/>
        <w:rPr>
          <w:rFonts w:cs="Calibri"/>
          <w:b/>
          <w:sz w:val="24"/>
          <w:szCs w:val="24"/>
        </w:rPr>
      </w:pPr>
      <w:r w:rsidRPr="00C304D5">
        <w:rPr>
          <w:rFonts w:cs="Calibri"/>
          <w:b/>
          <w:sz w:val="24"/>
          <w:szCs w:val="24"/>
        </w:rPr>
        <w:t>Dokumenty i wytyczne:</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Regionalny Program Operacyjny Województwa Podlaskiego na lata 2014-2020;</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sz w:val="24"/>
          <w:szCs w:val="24"/>
        </w:rPr>
        <w:t xml:space="preserve">Szczegółowy Opis Osi Priorytetowych Regionalnego Programu Operacyjnego Województwa Podlaskiego na lata 2014-2020; </w:t>
      </w:r>
    </w:p>
    <w:p w:rsidR="00493FC3" w:rsidRPr="00C304D5" w:rsidRDefault="00493FC3" w:rsidP="00C35741">
      <w:pPr>
        <w:numPr>
          <w:ilvl w:val="0"/>
          <w:numId w:val="39"/>
        </w:numPr>
        <w:spacing w:before="200" w:after="0" w:line="240" w:lineRule="auto"/>
        <w:ind w:left="567" w:hanging="207"/>
        <w:jc w:val="both"/>
        <w:rPr>
          <w:rFonts w:cs="Arial"/>
          <w:i/>
          <w:sz w:val="24"/>
          <w:szCs w:val="24"/>
        </w:rPr>
      </w:pPr>
      <w:r w:rsidRPr="00C304D5">
        <w:rPr>
          <w:rFonts w:eastAsia="Calibri"/>
          <w:i/>
          <w:sz w:val="24"/>
          <w:szCs w:val="24"/>
        </w:rPr>
        <w:t xml:space="preserve">Wytyczne </w:t>
      </w:r>
      <w:r w:rsidRPr="00C304D5">
        <w:rPr>
          <w:rFonts w:cs="Arial"/>
          <w:i/>
          <w:sz w:val="24"/>
          <w:szCs w:val="24"/>
        </w:rPr>
        <w:t>Ministra Infrastruktury i Rozwoju</w:t>
      </w:r>
      <w:r w:rsidRPr="00C304D5">
        <w:rPr>
          <w:rFonts w:eastAsia="Calibri"/>
          <w:i/>
          <w:sz w:val="24"/>
          <w:szCs w:val="24"/>
        </w:rPr>
        <w:t xml:space="preserve"> w zakresie realizacji zasady partnerstwa na lata 2014-2020;</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Wytyczne Ministra Infrastruktury i Rozwoju w zakresie trybów wyboru projektów na lata 2014-2020;</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Wytyczne Ministra Infrastruktury i Rozwoju w zakresie monitorowania postępu rzeczowego realizacji programów operacyjnych na lata 2014-2020</w:t>
      </w:r>
      <w:r w:rsidRPr="00C304D5">
        <w:rPr>
          <w:rFonts w:cs="Arial"/>
          <w:sz w:val="24"/>
          <w:szCs w:val="24"/>
        </w:rPr>
        <w:t>;</w:t>
      </w:r>
    </w:p>
    <w:p w:rsidR="00493FC3" w:rsidRPr="00C304D5" w:rsidRDefault="00493FC3" w:rsidP="00C35741">
      <w:pPr>
        <w:numPr>
          <w:ilvl w:val="0"/>
          <w:numId w:val="39"/>
        </w:numPr>
        <w:spacing w:before="200" w:after="0" w:line="240" w:lineRule="auto"/>
        <w:ind w:left="567" w:hanging="207"/>
        <w:jc w:val="both"/>
        <w:rPr>
          <w:rFonts w:cs="Arial"/>
          <w:i/>
          <w:sz w:val="24"/>
          <w:szCs w:val="24"/>
        </w:rPr>
      </w:pPr>
      <w:r w:rsidRPr="00C304D5">
        <w:rPr>
          <w:rFonts w:cs="Arial"/>
          <w:i/>
          <w:sz w:val="24"/>
          <w:szCs w:val="24"/>
        </w:rPr>
        <w:t xml:space="preserve">Wytyczne Ministra Infrastruktury i Rozwoju w zakresie warunków gromadzenia </w:t>
      </w:r>
      <w:r w:rsidRPr="00C304D5">
        <w:rPr>
          <w:rFonts w:cs="Arial"/>
          <w:i/>
          <w:sz w:val="24"/>
          <w:szCs w:val="24"/>
        </w:rPr>
        <w:br/>
        <w:t>i przekazywania danych w postaci elektronicznej na lata 2014-2020;</w:t>
      </w:r>
    </w:p>
    <w:p w:rsidR="00493FC3" w:rsidRPr="00C304D5" w:rsidRDefault="00493FC3" w:rsidP="00C35741">
      <w:pPr>
        <w:numPr>
          <w:ilvl w:val="0"/>
          <w:numId w:val="39"/>
        </w:numPr>
        <w:spacing w:before="200" w:after="0" w:line="240" w:lineRule="auto"/>
        <w:ind w:left="567" w:hanging="207"/>
        <w:jc w:val="both"/>
        <w:rPr>
          <w:rFonts w:cs="Arial"/>
          <w:i/>
          <w:sz w:val="24"/>
          <w:szCs w:val="24"/>
        </w:rPr>
      </w:pPr>
      <w:r w:rsidRPr="00C304D5">
        <w:rPr>
          <w:i/>
          <w:sz w:val="24"/>
          <w:szCs w:val="24"/>
        </w:rPr>
        <w:t xml:space="preserve">Wytyczne Ministra Rozwoju w zakresie kwalifikowalności wydatków </w:t>
      </w:r>
      <w:r w:rsidRPr="00C304D5">
        <w:rPr>
          <w:i/>
          <w:sz w:val="24"/>
          <w:szCs w:val="24"/>
        </w:rPr>
        <w:br/>
        <w:t>w ramach Europejskiego Funduszu Rozwoju Regionalnego, Europejskiego Funduszu Społecznego oraz Funduszu Spójności na lata 2014-2020;</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i/>
          <w:sz w:val="24"/>
          <w:szCs w:val="24"/>
        </w:rPr>
        <w:t xml:space="preserve">Wytyczne </w:t>
      </w:r>
      <w:r w:rsidRPr="00C304D5">
        <w:rPr>
          <w:rFonts w:cs="Arial"/>
          <w:i/>
          <w:sz w:val="24"/>
          <w:szCs w:val="24"/>
        </w:rPr>
        <w:t>Ministra Rozwoju</w:t>
      </w:r>
      <w:r w:rsidRPr="00C304D5">
        <w:rPr>
          <w:i/>
          <w:sz w:val="24"/>
          <w:szCs w:val="24"/>
        </w:rPr>
        <w:t xml:space="preserve"> w zakresie realizacji przedsięwzięć </w:t>
      </w:r>
      <w:r w:rsidRPr="00C304D5">
        <w:rPr>
          <w:i/>
          <w:sz w:val="24"/>
          <w:szCs w:val="24"/>
        </w:rPr>
        <w:br/>
        <w:t>z udziałem środków Europejskiego Funduszu Społecznego w obszarze edukacji na lata 2014-2020 zwane dalej „Wytycznymi w obszarze edukacji”;</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Wytyczne Ministra Infrastruktury i Rozwoju w zakresie informacji i promocji programów operacyjnych polityki spójności na lata 2014-2020</w:t>
      </w:r>
      <w:r w:rsidRPr="00C304D5">
        <w:rPr>
          <w:rFonts w:cs="Arial"/>
          <w:sz w:val="24"/>
          <w:szCs w:val="24"/>
        </w:rPr>
        <w:t>;</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 xml:space="preserve">Wytyczne Ministra Infrastruktury i Rozwoju w zakresie realizacji zasady równości szans </w:t>
      </w:r>
      <w:r w:rsidRPr="00C304D5">
        <w:rPr>
          <w:rFonts w:cs="Arial"/>
          <w:i/>
          <w:sz w:val="24"/>
          <w:szCs w:val="24"/>
        </w:rPr>
        <w:br/>
        <w:t>i niedyskryminacji, w tym dostępności dla osób z niepełnosprawnościami oraz zasady równości szans kobiet i mężczyzn w ramach funduszy unijnych na lata 2014-2020</w:t>
      </w:r>
      <w:r w:rsidRPr="00C304D5">
        <w:rPr>
          <w:rFonts w:cs="Arial"/>
          <w:sz w:val="24"/>
          <w:szCs w:val="24"/>
        </w:rPr>
        <w:t>;</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 xml:space="preserve">Agenda działań na rzecz równości szans i niedyskryminacji w ramach funduszy unijnych </w:t>
      </w:r>
      <w:r w:rsidRPr="00C304D5">
        <w:rPr>
          <w:rFonts w:cs="Arial"/>
          <w:i/>
          <w:sz w:val="24"/>
          <w:szCs w:val="24"/>
        </w:rPr>
        <w:br/>
        <w:t>na lata 2014-2020;</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lastRenderedPageBreak/>
        <w:t>Wytyczne Ministra Infrastruktury i Rozwoju w zakresie kontroli realizacji programów operacyjnych na lata 2014-2020</w:t>
      </w:r>
      <w:r w:rsidRPr="00C304D5">
        <w:rPr>
          <w:rFonts w:cs="Arial"/>
          <w:sz w:val="24"/>
          <w:szCs w:val="24"/>
        </w:rPr>
        <w:t>;</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Wytyczne Ministra Infrastruktury i Rozwoju w zakresie sprawozdawczości na lata 2014-2020</w:t>
      </w:r>
      <w:r w:rsidRPr="00C304D5">
        <w:rPr>
          <w:rFonts w:cs="Arial"/>
          <w:sz w:val="24"/>
          <w:szCs w:val="24"/>
        </w:rPr>
        <w:t>;</w:t>
      </w:r>
    </w:p>
    <w:p w:rsidR="00493FC3" w:rsidRPr="00C304D5" w:rsidRDefault="00493FC3" w:rsidP="00C35741">
      <w:pPr>
        <w:numPr>
          <w:ilvl w:val="0"/>
          <w:numId w:val="39"/>
        </w:numPr>
        <w:spacing w:before="200" w:after="0" w:line="240" w:lineRule="auto"/>
        <w:ind w:left="567" w:hanging="207"/>
        <w:jc w:val="both"/>
        <w:rPr>
          <w:rFonts w:cs="Arial"/>
          <w:sz w:val="24"/>
          <w:szCs w:val="24"/>
        </w:rPr>
      </w:pPr>
      <w:r w:rsidRPr="00C304D5">
        <w:rPr>
          <w:rFonts w:cs="Arial"/>
          <w:i/>
          <w:sz w:val="24"/>
          <w:szCs w:val="24"/>
        </w:rPr>
        <w:t>Wytyczne Instytucji Zarządzającej dotyczące wsparcia kształcenia ustawicznego w ramach Regionalnego Programu Operacyjnego Województwa Podlaskiego na lata 2014-2020;</w:t>
      </w:r>
    </w:p>
    <w:p w:rsidR="001C4759" w:rsidRPr="00C304D5" w:rsidRDefault="00493FC3" w:rsidP="00C35741">
      <w:pPr>
        <w:numPr>
          <w:ilvl w:val="0"/>
          <w:numId w:val="39"/>
        </w:numPr>
        <w:spacing w:before="200" w:after="0" w:line="240" w:lineRule="auto"/>
        <w:ind w:left="567" w:hanging="207"/>
        <w:jc w:val="both"/>
        <w:rPr>
          <w:rFonts w:ascii="Times New Roman" w:hAnsi="Times New Roman" w:cs="Times New Roman"/>
        </w:rPr>
      </w:pPr>
      <w:r w:rsidRPr="00C304D5">
        <w:rPr>
          <w:rFonts w:cs="Arial"/>
          <w:i/>
          <w:sz w:val="24"/>
          <w:szCs w:val="24"/>
        </w:rPr>
        <w:t>Podręcznik wnioskodawcy i beneficjenta programów polityki spójności 2014-2020 w zakresie informacji i promocji.</w:t>
      </w:r>
    </w:p>
    <w:p w:rsidR="00F8683F" w:rsidRPr="00C304D5" w:rsidRDefault="001C4759" w:rsidP="00C35741">
      <w:pPr>
        <w:numPr>
          <w:ilvl w:val="0"/>
          <w:numId w:val="39"/>
        </w:numPr>
        <w:autoSpaceDE w:val="0"/>
        <w:autoSpaceDN w:val="0"/>
        <w:adjustRightInd w:val="0"/>
        <w:spacing w:before="200" w:after="0" w:line="240" w:lineRule="auto"/>
        <w:jc w:val="both"/>
        <w:rPr>
          <w:rFonts w:ascii="Calibri" w:eastAsia="Calibri" w:hAnsi="Calibri" w:cs="Calibri"/>
          <w:lang w:eastAsia="en-US"/>
        </w:rPr>
      </w:pPr>
      <w:r w:rsidRPr="00C304D5">
        <w:rPr>
          <w:rFonts w:cs="Arial"/>
          <w:i/>
          <w:sz w:val="24"/>
          <w:szCs w:val="24"/>
        </w:rPr>
        <w:t>Ekspertyza Pt. "Popyt pracodawców na podlaskim rynku pracy na kompetencje i kwalifikacje nabywane w ramach studiów podyplomowych" -</w:t>
      </w:r>
      <w:r w:rsidRPr="00C304D5">
        <w:rPr>
          <w:rFonts w:ascii="Times New Roman" w:hAnsi="Times New Roman" w:cs="Times New Roman"/>
          <w:sz w:val="23"/>
          <w:szCs w:val="23"/>
        </w:rPr>
        <w:t xml:space="preserve">Autor: dr hab. Bogusław </w:t>
      </w:r>
      <w:proofErr w:type="spellStart"/>
      <w:r w:rsidRPr="00C304D5">
        <w:rPr>
          <w:rFonts w:ascii="Times New Roman" w:hAnsi="Times New Roman" w:cs="Times New Roman"/>
          <w:sz w:val="23"/>
          <w:szCs w:val="23"/>
        </w:rPr>
        <w:t>Plawgo</w:t>
      </w:r>
      <w:proofErr w:type="spellEnd"/>
      <w:r w:rsidRPr="00C304D5">
        <w:rPr>
          <w:rFonts w:ascii="Times New Roman" w:hAnsi="Times New Roman" w:cs="Times New Roman"/>
          <w:sz w:val="23"/>
          <w:szCs w:val="23"/>
        </w:rPr>
        <w:t xml:space="preserve">, prof. </w:t>
      </w:r>
      <w:proofErr w:type="spellStart"/>
      <w:r w:rsidRPr="00C304D5">
        <w:rPr>
          <w:rFonts w:ascii="Times New Roman" w:hAnsi="Times New Roman" w:cs="Times New Roman"/>
          <w:sz w:val="23"/>
          <w:szCs w:val="23"/>
        </w:rPr>
        <w:t>UwB</w:t>
      </w:r>
      <w:proofErr w:type="spellEnd"/>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3</w:t>
      </w:r>
    </w:p>
    <w:p w:rsidR="00F8683F" w:rsidRPr="00C304D5" w:rsidRDefault="00F8683F" w:rsidP="00F8683F">
      <w:pPr>
        <w:spacing w:after="120"/>
        <w:jc w:val="center"/>
        <w:rPr>
          <w:rFonts w:ascii="Calibri" w:eastAsia="Calibri" w:hAnsi="Calibri" w:cs="Times New Roman"/>
          <w:b/>
          <w:lang w:eastAsia="en-US"/>
        </w:rPr>
      </w:pPr>
      <w:r w:rsidRPr="00C304D5">
        <w:rPr>
          <w:rFonts w:ascii="Calibri" w:eastAsia="Calibri" w:hAnsi="Calibri" w:cs="Times New Roman"/>
          <w:b/>
          <w:lang w:eastAsia="en-US"/>
        </w:rPr>
        <w:t>Postanowienia ogólne</w:t>
      </w:r>
    </w:p>
    <w:p w:rsidR="00917915" w:rsidRPr="00C304D5" w:rsidRDefault="00F8683F" w:rsidP="00C35741">
      <w:pPr>
        <w:pStyle w:val="Akapitzlist"/>
        <w:numPr>
          <w:ilvl w:val="0"/>
          <w:numId w:val="37"/>
        </w:numPr>
        <w:spacing w:after="120"/>
        <w:jc w:val="both"/>
        <w:rPr>
          <w:rFonts w:ascii="Calibri" w:eastAsia="Calibri" w:hAnsi="Calibri" w:cs="Times New Roman"/>
          <w:lang w:eastAsia="en-US"/>
        </w:rPr>
      </w:pPr>
      <w:r w:rsidRPr="00C304D5">
        <w:rPr>
          <w:rFonts w:ascii="Calibri" w:eastAsia="Calibri" w:hAnsi="Calibri" w:cs="Times New Roman"/>
          <w:lang w:eastAsia="en-US"/>
        </w:rPr>
        <w:t xml:space="preserve">Regulamin określa warunki i procedury dotyczące realizacji wsparcia kształcenia ustawicznego w projektach finansowanych z EFS </w:t>
      </w:r>
      <w:r w:rsidR="00917915" w:rsidRPr="00C304D5">
        <w:rPr>
          <w:rFonts w:ascii="Calibri" w:eastAsia="Calibri" w:hAnsi="Calibri" w:cs="Times New Roman"/>
          <w:lang w:eastAsia="en-US"/>
        </w:rPr>
        <w:t>:</w:t>
      </w:r>
    </w:p>
    <w:p w:rsidR="00917915" w:rsidRPr="00C304D5" w:rsidRDefault="00917915" w:rsidP="00917915">
      <w:pPr>
        <w:spacing w:after="120"/>
        <w:ind w:left="360"/>
        <w:jc w:val="center"/>
        <w:rPr>
          <w:rFonts w:ascii="Calibri" w:eastAsia="Calibri" w:hAnsi="Calibri" w:cs="Times New Roman"/>
          <w:i/>
          <w:sz w:val="24"/>
          <w:szCs w:val="24"/>
          <w:lang w:eastAsia="en-US"/>
        </w:rPr>
      </w:pPr>
      <w:r w:rsidRPr="00C304D5">
        <w:rPr>
          <w:rFonts w:ascii="Calibri" w:eastAsia="Calibri" w:hAnsi="Calibri" w:cs="Times New Roman"/>
          <w:sz w:val="24"/>
          <w:szCs w:val="24"/>
          <w:lang w:eastAsia="en-US"/>
        </w:rPr>
        <w:t>„</w:t>
      </w:r>
      <w:r w:rsidRPr="00C304D5">
        <w:rPr>
          <w:rFonts w:ascii="Calibri" w:eastAsia="Calibri" w:hAnsi="Calibri" w:cs="Times New Roman"/>
          <w:i/>
          <w:sz w:val="24"/>
          <w:szCs w:val="24"/>
          <w:lang w:eastAsia="en-US"/>
        </w:rPr>
        <w:t xml:space="preserve">Kompleksowy system rozwijania kompetencji i umiejętności osób dorosłych zgodnie </w:t>
      </w:r>
      <w:r w:rsidRPr="00C304D5">
        <w:rPr>
          <w:rFonts w:ascii="Calibri" w:eastAsia="Calibri" w:hAnsi="Calibri" w:cs="Times New Roman"/>
          <w:i/>
          <w:sz w:val="24"/>
          <w:szCs w:val="24"/>
          <w:lang w:eastAsia="en-US"/>
        </w:rPr>
        <w:br/>
        <w:t xml:space="preserve">z potrzebami regionalnej gospodarki 3.2.1RPO </w:t>
      </w:r>
    </w:p>
    <w:p w:rsidR="00917915" w:rsidRPr="00C304D5" w:rsidRDefault="00917915" w:rsidP="00917915">
      <w:pPr>
        <w:spacing w:after="120"/>
        <w:ind w:left="360"/>
        <w:jc w:val="center"/>
        <w:rPr>
          <w:rFonts w:ascii="Calibri" w:eastAsia="Calibri" w:hAnsi="Calibri" w:cs="Times New Roman"/>
          <w:sz w:val="24"/>
          <w:szCs w:val="24"/>
          <w:lang w:eastAsia="en-US"/>
        </w:rPr>
      </w:pPr>
      <w:r w:rsidRPr="00C304D5">
        <w:rPr>
          <w:rFonts w:ascii="Calibri" w:eastAsia="Calibri" w:hAnsi="Calibri" w:cs="Times New Roman"/>
          <w:sz w:val="24"/>
          <w:szCs w:val="24"/>
          <w:lang w:eastAsia="en-US"/>
        </w:rPr>
        <w:t>„</w:t>
      </w:r>
      <w:r w:rsidRPr="00C304D5">
        <w:rPr>
          <w:rFonts w:ascii="Calibri" w:eastAsia="Calibri" w:hAnsi="Calibri" w:cs="Times New Roman"/>
          <w:i/>
          <w:sz w:val="24"/>
          <w:szCs w:val="24"/>
          <w:lang w:eastAsia="en-US"/>
        </w:rPr>
        <w:t xml:space="preserve">Kompleksowy system rozwijania kompetencji i umiejętności osób dorosłych zgodnie </w:t>
      </w:r>
      <w:r w:rsidRPr="00C304D5">
        <w:rPr>
          <w:rFonts w:ascii="Calibri" w:eastAsia="Calibri" w:hAnsi="Calibri" w:cs="Times New Roman"/>
          <w:i/>
          <w:sz w:val="24"/>
          <w:szCs w:val="24"/>
          <w:lang w:eastAsia="en-US"/>
        </w:rPr>
        <w:br/>
        <w:t>z potrzebami regionalnej gospodarki 3.2.2 RPO</w:t>
      </w:r>
      <w:r w:rsidRPr="00C304D5">
        <w:rPr>
          <w:rFonts w:ascii="Calibri" w:eastAsia="Calibri" w:hAnsi="Calibri" w:cs="Times New Roman"/>
          <w:sz w:val="24"/>
          <w:szCs w:val="24"/>
          <w:lang w:eastAsia="en-US"/>
        </w:rPr>
        <w:t>”</w:t>
      </w:r>
    </w:p>
    <w:p w:rsidR="003C5D7A" w:rsidRPr="00C304D5" w:rsidRDefault="00F8683F" w:rsidP="00917915">
      <w:pPr>
        <w:pStyle w:val="Akapitzlist"/>
        <w:spacing w:after="120"/>
        <w:jc w:val="both"/>
        <w:rPr>
          <w:rFonts w:ascii="Calibri" w:eastAsia="Calibri" w:hAnsi="Calibri" w:cs="Times New Roman"/>
          <w:lang w:eastAsia="en-US"/>
        </w:rPr>
      </w:pPr>
      <w:r w:rsidRPr="00C304D5">
        <w:rPr>
          <w:rFonts w:ascii="Calibri" w:eastAsia="Calibri" w:hAnsi="Calibri" w:cs="Times New Roman"/>
          <w:lang w:eastAsia="en-US"/>
        </w:rPr>
        <w:t xml:space="preserve">w ramach Działania 3.2RPOWP. Mechanizm dystrybucji środków EFS ukierunkowany jest na możliwość dokonania samodzielnego wyboru oferty szkoleniowej przez </w:t>
      </w:r>
      <w:r w:rsidR="00917915" w:rsidRPr="00C304D5">
        <w:rPr>
          <w:rFonts w:ascii="Calibri" w:eastAsia="Calibri" w:hAnsi="Calibri" w:cs="Times New Roman"/>
          <w:lang w:eastAsia="en-US"/>
        </w:rPr>
        <w:t>uczestnika</w:t>
      </w:r>
      <w:r w:rsidRPr="00C304D5">
        <w:rPr>
          <w:rFonts w:ascii="Calibri" w:eastAsia="Calibri" w:hAnsi="Calibri" w:cs="Times New Roman"/>
          <w:lang w:eastAsia="en-US"/>
        </w:rPr>
        <w:t xml:space="preserve"> oraz odpowiadający na jego indywidualne potrzeby rozwojowe.</w:t>
      </w:r>
    </w:p>
    <w:p w:rsidR="003C5D7A" w:rsidRDefault="00F8683F" w:rsidP="00C35741">
      <w:pPr>
        <w:pStyle w:val="Akapitzlist"/>
        <w:numPr>
          <w:ilvl w:val="0"/>
          <w:numId w:val="37"/>
        </w:numPr>
        <w:spacing w:after="120"/>
        <w:jc w:val="both"/>
        <w:rPr>
          <w:rFonts w:ascii="Calibri" w:eastAsia="Calibri" w:hAnsi="Calibri" w:cs="Times New Roman"/>
          <w:lang w:eastAsia="en-US"/>
        </w:rPr>
      </w:pPr>
      <w:r w:rsidRPr="003C5D7A">
        <w:rPr>
          <w:rFonts w:ascii="Calibri" w:eastAsia="Calibri" w:hAnsi="Calibri" w:cs="Times New Roman"/>
          <w:lang w:eastAsia="en-US"/>
        </w:rPr>
        <w:t>Niniejszy Regulamin określa zasady rekrutacji i uczestnictwa w Projekcie.</w:t>
      </w:r>
    </w:p>
    <w:p w:rsidR="003C5D7A" w:rsidRDefault="00F8683F" w:rsidP="00C35741">
      <w:pPr>
        <w:pStyle w:val="Akapitzlist"/>
        <w:numPr>
          <w:ilvl w:val="0"/>
          <w:numId w:val="37"/>
        </w:numPr>
        <w:spacing w:after="120"/>
        <w:jc w:val="both"/>
        <w:rPr>
          <w:rFonts w:ascii="Calibri" w:eastAsia="Calibri" w:hAnsi="Calibri" w:cs="Times New Roman"/>
          <w:lang w:eastAsia="en-US"/>
        </w:rPr>
      </w:pPr>
      <w:r w:rsidRPr="003C5D7A">
        <w:rPr>
          <w:rFonts w:ascii="Calibri" w:eastAsia="Calibri" w:hAnsi="Calibri" w:cs="Times New Roman"/>
          <w:lang w:eastAsia="en-US"/>
        </w:rPr>
        <w:t xml:space="preserve">Projekt jest współfinansowany przez Unię Europejską ze </w:t>
      </w:r>
      <w:r w:rsidRPr="00605035">
        <w:rPr>
          <w:rFonts w:ascii="Calibri" w:eastAsia="Calibri" w:hAnsi="Calibri" w:cs="Times New Roman"/>
          <w:lang w:eastAsia="en-US"/>
        </w:rPr>
        <w:t xml:space="preserve">środków </w:t>
      </w:r>
      <w:r w:rsidR="009669C0" w:rsidRPr="00605035">
        <w:rPr>
          <w:rFonts w:ascii="Calibri" w:eastAsia="Calibri" w:hAnsi="Calibri" w:cs="Times New Roman"/>
          <w:lang w:eastAsia="en-US"/>
        </w:rPr>
        <w:t xml:space="preserve">Europejskiego Funduszu Społecznego w ramach </w:t>
      </w:r>
      <w:r w:rsidR="00122543" w:rsidRPr="00605035">
        <w:rPr>
          <w:rFonts w:ascii="Calibri" w:eastAsia="Calibri" w:hAnsi="Calibri" w:cs="Times New Roman"/>
          <w:lang w:eastAsia="en-US"/>
        </w:rPr>
        <w:t>Regionalnego Programu Operacyjnego Województwa</w:t>
      </w:r>
      <w:r w:rsidR="00122543" w:rsidRPr="003C5D7A">
        <w:rPr>
          <w:rFonts w:ascii="Calibri" w:eastAsia="Calibri" w:hAnsi="Calibri" w:cs="Times New Roman"/>
          <w:lang w:eastAsia="en-US"/>
        </w:rPr>
        <w:t xml:space="preserve"> podlaskiego na lata 2014-2020</w:t>
      </w:r>
      <w:r w:rsidRPr="003C5D7A">
        <w:rPr>
          <w:rFonts w:ascii="Calibri" w:eastAsia="Calibri" w:hAnsi="Calibri" w:cs="Times New Roman"/>
          <w:lang w:eastAsia="en-US"/>
        </w:rPr>
        <w:t>, budżetu państwa oraz wkładu własnego Uczestników.</w:t>
      </w:r>
    </w:p>
    <w:p w:rsidR="00F8683F" w:rsidRPr="003C5D7A" w:rsidRDefault="00F8683F" w:rsidP="00C35741">
      <w:pPr>
        <w:pStyle w:val="Akapitzlist"/>
        <w:numPr>
          <w:ilvl w:val="0"/>
          <w:numId w:val="37"/>
        </w:numPr>
        <w:spacing w:after="120"/>
        <w:jc w:val="both"/>
        <w:rPr>
          <w:rFonts w:ascii="Calibri" w:eastAsia="Calibri" w:hAnsi="Calibri" w:cs="Times New Roman"/>
          <w:lang w:eastAsia="en-US"/>
        </w:rPr>
      </w:pPr>
      <w:r w:rsidRPr="003C5D7A">
        <w:rPr>
          <w:rFonts w:ascii="Calibri" w:eastAsia="Calibri" w:hAnsi="Calibri" w:cs="Times New Roman"/>
          <w:lang w:eastAsia="en-US"/>
        </w:rPr>
        <w:t>Projekt realizowany jest przez Miasto Łomża – Lidera Projektu i partnerów, w okresie od 1 lipca 2017 r. do 30 czerwca 2020 r.</w:t>
      </w:r>
    </w:p>
    <w:p w:rsidR="00F8683F" w:rsidRPr="00F8683F" w:rsidRDefault="00F8683F" w:rsidP="00F8683F">
      <w:pPr>
        <w:spacing w:after="120"/>
        <w:jc w:val="center"/>
        <w:rPr>
          <w:rFonts w:ascii="Calibri" w:eastAsia="Calibri" w:hAnsi="Calibri" w:cs="Times New Roman"/>
          <w:lang w:eastAsia="en-US"/>
        </w:rPr>
      </w:pPr>
      <w:r w:rsidRPr="00F8683F">
        <w:rPr>
          <w:rFonts w:ascii="Calibri" w:eastAsia="Calibri" w:hAnsi="Calibri" w:cs="Times New Roman"/>
          <w:lang w:eastAsia="en-US"/>
        </w:rPr>
        <w:t>§ 4</w:t>
      </w:r>
    </w:p>
    <w:p w:rsidR="00F8683F" w:rsidRPr="008125A2" w:rsidRDefault="00F8683F" w:rsidP="00F8683F">
      <w:pPr>
        <w:spacing w:after="120"/>
        <w:jc w:val="center"/>
        <w:rPr>
          <w:rFonts w:ascii="Calibri" w:eastAsia="Calibri" w:hAnsi="Calibri" w:cs="Times New Roman"/>
          <w:b/>
          <w:lang w:eastAsia="en-US"/>
        </w:rPr>
      </w:pPr>
      <w:r w:rsidRPr="008125A2">
        <w:rPr>
          <w:rFonts w:ascii="Calibri" w:eastAsia="Calibri" w:hAnsi="Calibri" w:cs="Times New Roman"/>
          <w:b/>
          <w:lang w:eastAsia="en-US"/>
        </w:rPr>
        <w:t>Cel i założenia Projektu</w:t>
      </w:r>
      <w:r w:rsidR="00122543" w:rsidRPr="008125A2">
        <w:rPr>
          <w:rFonts w:ascii="Calibri" w:eastAsia="Calibri" w:hAnsi="Calibri" w:cs="Times New Roman"/>
          <w:b/>
          <w:lang w:eastAsia="en-US"/>
        </w:rPr>
        <w:t xml:space="preserve"> Zintegrowanego</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 xml:space="preserve">3.2.1: Przygotowanie i wdrożenie indywidualnych planów </w:t>
      </w:r>
      <w:proofErr w:type="spellStart"/>
      <w:r w:rsidRPr="00122543">
        <w:rPr>
          <w:rFonts w:ascii="Calibri" w:eastAsia="Calibri" w:hAnsi="Calibri" w:cs="Times New Roman"/>
          <w:lang w:eastAsia="en-US"/>
        </w:rPr>
        <w:t>edukacyjno</w:t>
      </w:r>
      <w:proofErr w:type="spellEnd"/>
      <w:r w:rsidRPr="00122543">
        <w:rPr>
          <w:rFonts w:ascii="Calibri" w:eastAsia="Calibri" w:hAnsi="Calibri" w:cs="Times New Roman"/>
          <w:lang w:eastAsia="en-US"/>
        </w:rPr>
        <w:t>– zawodowych 2870 osób dorosłym (1579 K) oraz  uzyskanie kwalifikacji/nabycie kompetencji przez 1 722 os. dorosłych (948K) przez- minimum 80% os. o niskich kwalifikacjach/ 50+, zamieszkujących na terenie subregionu łomżyńskiego, chcącym z własnej inicjatywy uzyskać kwalifikacje, rozwijać swoje kompetencje lub podwyższać umiejętności w obszarze TIK, Języków obcych, kompetencji ogólnych bądź poprzez udział w studiach podyplomowych w terminie do 30.06.2020r.</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 xml:space="preserve">3.2.2: Przygotowanie i wdrożenie indywidualnych planów </w:t>
      </w:r>
      <w:proofErr w:type="spellStart"/>
      <w:r w:rsidRPr="00122543">
        <w:rPr>
          <w:rFonts w:ascii="Calibri" w:eastAsia="Calibri" w:hAnsi="Calibri" w:cs="Times New Roman"/>
          <w:lang w:eastAsia="en-US"/>
        </w:rPr>
        <w:t>edukacyjno</w:t>
      </w:r>
      <w:proofErr w:type="spellEnd"/>
      <w:r w:rsidRPr="00122543">
        <w:rPr>
          <w:rFonts w:ascii="Calibri" w:eastAsia="Calibri" w:hAnsi="Calibri" w:cs="Times New Roman"/>
          <w:lang w:eastAsia="en-US"/>
        </w:rPr>
        <w:t xml:space="preserve"> – zawodowych 864 osób  dorosłym (476 K) oraz  uzyskanie kwalifikacji przez 268 os. dorosłe (148K)zamieszkującym na terenie subregionu łomżyńskiego, w obszarze kwalifikacyjnych kursów zawodowych lub kursów umiejętności </w:t>
      </w:r>
      <w:r w:rsidRPr="00122543">
        <w:rPr>
          <w:rFonts w:ascii="Calibri" w:eastAsia="Calibri" w:hAnsi="Calibri" w:cs="Times New Roman"/>
          <w:lang w:eastAsia="en-US"/>
        </w:rPr>
        <w:lastRenderedPageBreak/>
        <w:t>zawodowych odpowiadających na zapotrzebowanie lokalnego/regionalnego rynku pracy w okresie do 30.06.2020r.</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5</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Warunki uczestnictwa w Projekcie</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3.2.1: Grupę docelową projektu stanowi min. 2870 osób (1579 K, 1291M). Są to osoby pełnoletnie , tj. w wieku 18 lat i więcej, zamieszkałe na terenie subregionu łomżyńskiego (m. Łomża, powiaty: kolneński, łomżyński, wysokomazowiecki, zambrowski, bielski, hajnowski, siemiatycki), uczestniczące z własnej inicjatywy w szkoleniach językowych/TIK/studiach podyplomowych. Co najmniej 80% grupy docelowej to osoby o niskich kwalifikacjach i/lub osoby powyżej 50 roku życia. 20% uczestników zamieszkałych na obszarach wiejskich.</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3.2.2</w:t>
      </w:r>
      <w:r w:rsidR="00AE69E0">
        <w:rPr>
          <w:rFonts w:ascii="Calibri" w:eastAsia="Calibri" w:hAnsi="Calibri" w:cs="Times New Roman"/>
          <w:lang w:eastAsia="en-US"/>
        </w:rPr>
        <w:t xml:space="preserve">: </w:t>
      </w:r>
      <w:r w:rsidRPr="00122543">
        <w:rPr>
          <w:rFonts w:ascii="Calibri" w:eastAsia="Calibri" w:hAnsi="Calibri" w:cs="Times New Roman"/>
          <w:lang w:eastAsia="en-US"/>
        </w:rPr>
        <w:t>Grupę docelową projektu stanowi min. 864 os. (476 K, 388M). Są to osoby  pełnoletnie, tj. w wieku 18 lat i więcej, zamieszkałe na terenie subregionu łomżyńskiego (m. Łomża, powiaty: kolneński, łomżyński, zambrowski , wysokomazowiecki,  bielski, hajnowski, siemiatycki), uczestniczące z własnej inicjatywy w pozaszkolnych formach kształcenia zawodowego, tj. kwalifikacyjnych kursach zawodowych i kursach umiejętności zawodowych. 20% uczestników zamieszkałych na obszarach wiejskich”.</w:t>
      </w:r>
    </w:p>
    <w:p w:rsidR="00F8683F" w:rsidRPr="00F8683F" w:rsidRDefault="00F8683F" w:rsidP="00122543">
      <w:pPr>
        <w:spacing w:after="120"/>
        <w:jc w:val="both"/>
        <w:rPr>
          <w:rFonts w:ascii="Calibri" w:eastAsia="Calibri" w:hAnsi="Calibri" w:cs="Times New Roman"/>
          <w:lang w:eastAsia="en-US"/>
        </w:rPr>
      </w:pPr>
      <w:r w:rsidRPr="00F8683F">
        <w:rPr>
          <w:rFonts w:ascii="Calibri" w:eastAsia="Calibri" w:hAnsi="Calibri" w:cs="Times New Roman"/>
          <w:lang w:eastAsia="en-US"/>
        </w:rPr>
        <w:t>Data rozpoczęcia udziału w Projekcie jest tożsama z datą rozpoczęcia udziału we wsparciu i jest to termin pierwszego spotkania z doradcą w ramach Bilansu Kariery</w:t>
      </w:r>
      <w:r w:rsidR="00122543">
        <w:rPr>
          <w:rFonts w:ascii="Calibri" w:eastAsia="Calibri" w:hAnsi="Calibri" w:cs="Times New Roman"/>
          <w:lang w:eastAsia="en-US"/>
        </w:rPr>
        <w:t xml:space="preserve"> (data podpisania deklaracji uczestnictwa wraz z oświadczeniami)</w:t>
      </w:r>
      <w:r w:rsidRPr="00F8683F">
        <w:rPr>
          <w:rFonts w:ascii="Calibri" w:eastAsia="Calibri" w:hAnsi="Calibri" w:cs="Times New Roman"/>
          <w:lang w:eastAsia="en-US"/>
        </w:rPr>
        <w:t>.</w:t>
      </w:r>
    </w:p>
    <w:p w:rsidR="00F8683F" w:rsidRPr="00122543" w:rsidRDefault="00F8683F" w:rsidP="00BD62C3">
      <w:pPr>
        <w:spacing w:after="120"/>
        <w:jc w:val="center"/>
        <w:rPr>
          <w:rFonts w:ascii="Calibri" w:eastAsia="Calibri" w:hAnsi="Calibri" w:cs="Times New Roman"/>
          <w:b/>
          <w:lang w:eastAsia="en-US"/>
        </w:rPr>
      </w:pPr>
      <w:r w:rsidRPr="00122543">
        <w:rPr>
          <w:rFonts w:ascii="Calibri" w:eastAsia="Calibri" w:hAnsi="Calibri" w:cs="Times New Roman"/>
          <w:b/>
          <w:lang w:eastAsia="en-US"/>
        </w:rPr>
        <w:t>§ 6</w:t>
      </w:r>
    </w:p>
    <w:p w:rsidR="00F8683F" w:rsidRPr="00122543" w:rsidRDefault="00F8683F" w:rsidP="00BD62C3">
      <w:pPr>
        <w:spacing w:after="120"/>
        <w:jc w:val="center"/>
        <w:rPr>
          <w:rFonts w:ascii="Calibri" w:eastAsia="Calibri" w:hAnsi="Calibri" w:cs="Times New Roman"/>
          <w:b/>
          <w:lang w:eastAsia="en-US"/>
        </w:rPr>
      </w:pPr>
      <w:r w:rsidRPr="00122543">
        <w:rPr>
          <w:rFonts w:ascii="Calibri" w:eastAsia="Calibri" w:hAnsi="Calibri" w:cs="Times New Roman"/>
          <w:b/>
          <w:lang w:eastAsia="en-US"/>
        </w:rPr>
        <w:t>Zasady rekrutacji</w:t>
      </w:r>
    </w:p>
    <w:p w:rsidR="00F8683F" w:rsidRPr="006050EF" w:rsidRDefault="006050EF" w:rsidP="00122543">
      <w:pPr>
        <w:spacing w:after="120"/>
        <w:jc w:val="both"/>
        <w:rPr>
          <w:rFonts w:ascii="Calibri" w:eastAsia="Calibri" w:hAnsi="Calibri" w:cs="Times New Roman"/>
          <w:lang w:eastAsia="en-US"/>
        </w:rPr>
      </w:pPr>
      <w:r>
        <w:rPr>
          <w:rFonts w:ascii="Calibri" w:eastAsia="Calibri" w:hAnsi="Calibri" w:cs="Times New Roman"/>
          <w:lang w:eastAsia="en-US"/>
        </w:rPr>
        <w:t xml:space="preserve">1. </w:t>
      </w:r>
      <w:r w:rsidR="00F8683F" w:rsidRPr="00122543">
        <w:rPr>
          <w:rFonts w:ascii="Calibri" w:eastAsia="Calibri" w:hAnsi="Calibri" w:cs="Times New Roman"/>
          <w:lang w:eastAsia="en-US"/>
        </w:rPr>
        <w:t>Rekrutacja zgodna z zasadą równości szans, płci i niedyskryminacji. Operator umożliwi dostęp do projektu wszystkim zainteresowanym bez względu na ich status na rynku pracy (os. dorosłe pracujące i niepracujące,</w:t>
      </w:r>
      <w:r>
        <w:rPr>
          <w:rFonts w:ascii="Calibri" w:eastAsia="Calibri" w:hAnsi="Calibri" w:cs="Times New Roman"/>
          <w:lang w:eastAsia="en-US"/>
        </w:rPr>
        <w:t xml:space="preserve"> bezrobotne, bierne zawodowo). </w:t>
      </w:r>
    </w:p>
    <w:p w:rsidR="00F8683F" w:rsidRPr="00122543" w:rsidRDefault="006050EF" w:rsidP="00122543">
      <w:pPr>
        <w:spacing w:after="120"/>
        <w:jc w:val="both"/>
        <w:rPr>
          <w:rFonts w:ascii="Calibri" w:eastAsia="Calibri" w:hAnsi="Calibri" w:cs="Times New Roman"/>
          <w:lang w:eastAsia="en-US"/>
        </w:rPr>
      </w:pPr>
      <w:r>
        <w:rPr>
          <w:rFonts w:ascii="Calibri" w:eastAsia="Calibri" w:hAnsi="Calibri" w:cs="Times New Roman"/>
          <w:lang w:eastAsia="en-US"/>
        </w:rPr>
        <w:t xml:space="preserve">2. </w:t>
      </w:r>
      <w:r w:rsidR="00F8683F" w:rsidRPr="00122543">
        <w:rPr>
          <w:rFonts w:ascii="Calibri" w:eastAsia="Calibri" w:hAnsi="Calibri" w:cs="Times New Roman"/>
          <w:lang w:eastAsia="en-US"/>
        </w:rPr>
        <w:t>Kryteria formalne</w:t>
      </w:r>
      <w:r w:rsidR="008546EC">
        <w:rPr>
          <w:rFonts w:ascii="Calibri" w:eastAsia="Calibri" w:hAnsi="Calibri" w:cs="Times New Roman"/>
          <w:lang w:eastAsia="en-US"/>
        </w:rPr>
        <w:t xml:space="preserve"> do działania 3.2.1 RPO i działania 3.2.2 RPO</w:t>
      </w:r>
      <w:r w:rsidR="00F8683F" w:rsidRPr="00122543">
        <w:rPr>
          <w:rFonts w:ascii="Calibri" w:eastAsia="Calibri" w:hAnsi="Calibri" w:cs="Times New Roman"/>
          <w:lang w:eastAsia="en-US"/>
        </w:rPr>
        <w:t>:</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w:t>
      </w:r>
      <w:r w:rsidRPr="00122543">
        <w:rPr>
          <w:rFonts w:ascii="Calibri" w:eastAsia="Calibri" w:hAnsi="Calibri" w:cs="Times New Roman"/>
          <w:lang w:eastAsia="en-US"/>
        </w:rPr>
        <w:tab/>
        <w:t xml:space="preserve">ukończone 18 lat i zgłoszenie chęci udziału w projekcie z własnej inicjatywy, </w:t>
      </w:r>
    </w:p>
    <w:p w:rsidR="00F8683F" w:rsidRPr="00122543" w:rsidRDefault="00F8683F" w:rsidP="00122543">
      <w:pPr>
        <w:spacing w:after="120"/>
        <w:jc w:val="both"/>
        <w:rPr>
          <w:rFonts w:ascii="Calibri" w:eastAsia="Calibri" w:hAnsi="Calibri" w:cs="Times New Roman"/>
          <w:lang w:eastAsia="en-US"/>
        </w:rPr>
      </w:pPr>
      <w:r w:rsidRPr="00122543">
        <w:rPr>
          <w:rFonts w:ascii="Calibri" w:eastAsia="Calibri" w:hAnsi="Calibri" w:cs="Times New Roman"/>
          <w:lang w:eastAsia="en-US"/>
        </w:rPr>
        <w:t></w:t>
      </w:r>
      <w:r w:rsidRPr="00122543">
        <w:rPr>
          <w:rFonts w:ascii="Calibri" w:eastAsia="Calibri" w:hAnsi="Calibri" w:cs="Times New Roman"/>
          <w:lang w:eastAsia="en-US"/>
        </w:rPr>
        <w:tab/>
        <w:t>zamieszkanie na terenie subregionu łomżyńskiego (m. Łomża, powiaty:</w:t>
      </w:r>
      <w:r w:rsidR="006050EF">
        <w:rPr>
          <w:rFonts w:ascii="Calibri" w:eastAsia="Calibri" w:hAnsi="Calibri" w:cs="Times New Roman"/>
          <w:lang w:eastAsia="en-US"/>
        </w:rPr>
        <w:t xml:space="preserve"> bielski, hajnowski, </w:t>
      </w:r>
      <w:r w:rsidRPr="00122543">
        <w:rPr>
          <w:rFonts w:ascii="Calibri" w:eastAsia="Calibri" w:hAnsi="Calibri" w:cs="Times New Roman"/>
          <w:lang w:eastAsia="en-US"/>
        </w:rPr>
        <w:t xml:space="preserve"> kolneński, łomżyński, </w:t>
      </w:r>
      <w:r w:rsidR="006050EF">
        <w:rPr>
          <w:rFonts w:ascii="Calibri" w:eastAsia="Calibri" w:hAnsi="Calibri" w:cs="Times New Roman"/>
          <w:lang w:eastAsia="en-US"/>
        </w:rPr>
        <w:t xml:space="preserve">siemiatycki, </w:t>
      </w:r>
      <w:r w:rsidRPr="00122543">
        <w:rPr>
          <w:rFonts w:ascii="Calibri" w:eastAsia="Calibri" w:hAnsi="Calibri" w:cs="Times New Roman"/>
          <w:lang w:eastAsia="en-US"/>
        </w:rPr>
        <w:t>wysokomazowiecki</w:t>
      </w:r>
      <w:r w:rsidR="006050EF">
        <w:rPr>
          <w:rFonts w:ascii="Calibri" w:eastAsia="Calibri" w:hAnsi="Calibri" w:cs="Times New Roman"/>
          <w:lang w:eastAsia="en-US"/>
        </w:rPr>
        <w:t xml:space="preserve">, zambrowski </w:t>
      </w:r>
      <w:r w:rsidRPr="00122543">
        <w:rPr>
          <w:rFonts w:ascii="Calibri" w:eastAsia="Calibri" w:hAnsi="Calibri" w:cs="Times New Roman"/>
          <w:lang w:eastAsia="en-US"/>
        </w:rPr>
        <w:t>).</w:t>
      </w:r>
    </w:p>
    <w:p w:rsidR="00F8683F" w:rsidRPr="00C304D5" w:rsidRDefault="006050EF"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 xml:space="preserve">3. </w:t>
      </w:r>
      <w:r w:rsidR="00F8683F" w:rsidRPr="00C304D5">
        <w:rPr>
          <w:rFonts w:ascii="Calibri" w:eastAsia="Calibri" w:hAnsi="Calibri" w:cs="Times New Roman"/>
          <w:lang w:eastAsia="en-US"/>
        </w:rPr>
        <w:t xml:space="preserve">Kryteria merytoryczne </w:t>
      </w:r>
      <w:r w:rsidR="008546EC" w:rsidRPr="00C304D5">
        <w:rPr>
          <w:rFonts w:ascii="Calibri" w:eastAsia="Calibri" w:hAnsi="Calibri" w:cs="Times New Roman"/>
          <w:lang w:eastAsia="en-US"/>
        </w:rPr>
        <w:t xml:space="preserve">do działania 3.2.1 RPO </w:t>
      </w:r>
      <w:r w:rsidR="00F8683F" w:rsidRPr="00C304D5">
        <w:rPr>
          <w:rFonts w:ascii="Calibri" w:eastAsia="Calibri" w:hAnsi="Calibri" w:cs="Times New Roman"/>
          <w:lang w:eastAsia="en-US"/>
        </w:rPr>
        <w:t>(weryfikacja 0-1):</w:t>
      </w:r>
    </w:p>
    <w:p w:rsidR="00F8683F" w:rsidRPr="00C304D5" w:rsidRDefault="006050EF"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1)</w:t>
      </w:r>
      <w:r w:rsidR="00F8683F" w:rsidRPr="00C304D5">
        <w:rPr>
          <w:rFonts w:ascii="Calibri" w:eastAsia="Calibri" w:hAnsi="Calibri" w:cs="Times New Roman"/>
          <w:lang w:eastAsia="en-US"/>
        </w:rPr>
        <w:tab/>
        <w:t>bon na jedno lub więcej działań z zakresu:</w:t>
      </w:r>
    </w:p>
    <w:p w:rsidR="00F8683F" w:rsidRPr="00C304D5" w:rsidRDefault="00F8683F" w:rsidP="00C35741">
      <w:pPr>
        <w:numPr>
          <w:ilvl w:val="0"/>
          <w:numId w:val="7"/>
        </w:numPr>
        <w:spacing w:after="120"/>
        <w:contextualSpacing/>
        <w:jc w:val="both"/>
        <w:rPr>
          <w:rFonts w:ascii="Calibri" w:eastAsia="Calibri" w:hAnsi="Calibri" w:cs="Times New Roman"/>
          <w:lang w:eastAsia="en-US"/>
        </w:rPr>
      </w:pPr>
      <w:r w:rsidRPr="00C304D5">
        <w:rPr>
          <w:rFonts w:ascii="Calibri" w:eastAsia="Calibri" w:hAnsi="Calibri" w:cs="Times New Roman"/>
          <w:lang w:eastAsia="en-US"/>
        </w:rPr>
        <w:t xml:space="preserve">TIK </w:t>
      </w:r>
      <w:r w:rsidR="001C4759" w:rsidRPr="00C304D5">
        <w:rPr>
          <w:rFonts w:ascii="Calibri" w:eastAsia="Calibri" w:hAnsi="Calibri" w:cs="Times New Roman"/>
          <w:lang w:eastAsia="en-US"/>
        </w:rPr>
        <w:t>lub</w:t>
      </w:r>
      <w:r w:rsidRPr="00C304D5">
        <w:rPr>
          <w:rFonts w:ascii="Calibri" w:eastAsia="Calibri" w:hAnsi="Calibri" w:cs="Times New Roman"/>
          <w:lang w:eastAsia="en-US"/>
        </w:rPr>
        <w:t xml:space="preserve"> języków obcych,</w:t>
      </w:r>
    </w:p>
    <w:p w:rsidR="00F8683F" w:rsidRPr="00C304D5" w:rsidRDefault="00F8683F" w:rsidP="00C35741">
      <w:pPr>
        <w:numPr>
          <w:ilvl w:val="0"/>
          <w:numId w:val="7"/>
        </w:numPr>
        <w:spacing w:after="120"/>
        <w:contextualSpacing/>
        <w:jc w:val="both"/>
        <w:rPr>
          <w:rFonts w:ascii="Calibri" w:eastAsia="Calibri" w:hAnsi="Calibri" w:cs="Times New Roman"/>
          <w:lang w:eastAsia="en-US"/>
        </w:rPr>
      </w:pPr>
      <w:r w:rsidRPr="00C304D5">
        <w:rPr>
          <w:rFonts w:ascii="Calibri" w:eastAsia="Calibri" w:hAnsi="Calibri" w:cs="Times New Roman"/>
          <w:lang w:eastAsia="en-US"/>
        </w:rPr>
        <w:t>kompetencji ogólnych.</w:t>
      </w:r>
    </w:p>
    <w:p w:rsidR="00F8683F" w:rsidRPr="00C304D5" w:rsidRDefault="00F8683F" w:rsidP="00C35741">
      <w:pPr>
        <w:numPr>
          <w:ilvl w:val="0"/>
          <w:numId w:val="7"/>
        </w:numPr>
        <w:spacing w:after="120"/>
        <w:contextualSpacing/>
        <w:jc w:val="both"/>
        <w:rPr>
          <w:rFonts w:ascii="Calibri" w:eastAsia="Calibri" w:hAnsi="Calibri" w:cs="Times New Roman"/>
          <w:lang w:eastAsia="en-US"/>
        </w:rPr>
      </w:pPr>
      <w:r w:rsidRPr="00C304D5">
        <w:rPr>
          <w:rFonts w:ascii="Calibri" w:eastAsia="Calibri" w:hAnsi="Calibri" w:cs="Times New Roman"/>
          <w:lang w:eastAsia="en-US"/>
        </w:rPr>
        <w:t>studi</w:t>
      </w:r>
      <w:r w:rsidR="001C4759" w:rsidRPr="00C304D5">
        <w:rPr>
          <w:rFonts w:ascii="Calibri" w:eastAsia="Calibri" w:hAnsi="Calibri" w:cs="Times New Roman"/>
          <w:lang w:eastAsia="en-US"/>
        </w:rPr>
        <w:t>ów</w:t>
      </w:r>
      <w:r w:rsidRPr="00C304D5">
        <w:rPr>
          <w:rFonts w:ascii="Calibri" w:eastAsia="Calibri" w:hAnsi="Calibri" w:cs="Times New Roman"/>
          <w:lang w:eastAsia="en-US"/>
        </w:rPr>
        <w:t xml:space="preserve"> podyplomowych. </w:t>
      </w:r>
    </w:p>
    <w:p w:rsidR="002E6583" w:rsidRDefault="002E6583" w:rsidP="008546EC">
      <w:pPr>
        <w:spacing w:after="120"/>
        <w:contextualSpacing/>
        <w:jc w:val="both"/>
        <w:rPr>
          <w:rFonts w:ascii="Calibri" w:eastAsia="Calibri" w:hAnsi="Calibri" w:cs="Times New Roman"/>
          <w:color w:val="FF0000"/>
          <w:lang w:eastAsia="en-US"/>
        </w:rPr>
      </w:pPr>
    </w:p>
    <w:p w:rsidR="008546EC" w:rsidRPr="00122543" w:rsidRDefault="008546EC" w:rsidP="008546EC">
      <w:pPr>
        <w:spacing w:after="120"/>
        <w:jc w:val="both"/>
        <w:rPr>
          <w:rFonts w:ascii="Calibri" w:eastAsia="Calibri" w:hAnsi="Calibri" w:cs="Times New Roman"/>
          <w:lang w:eastAsia="en-US"/>
        </w:rPr>
      </w:pPr>
      <w:r w:rsidRPr="00122543">
        <w:rPr>
          <w:rFonts w:ascii="Calibri" w:eastAsia="Calibri" w:hAnsi="Calibri" w:cs="Times New Roman"/>
          <w:lang w:eastAsia="en-US"/>
        </w:rPr>
        <w:t xml:space="preserve">W przypadku studiów podyplomowych uwzględniane przy rekrutacji będą </w:t>
      </w:r>
      <w:r w:rsidRPr="00605035">
        <w:rPr>
          <w:rFonts w:ascii="Calibri" w:eastAsia="Calibri" w:hAnsi="Calibri" w:cs="Times New Roman"/>
          <w:lang w:eastAsia="en-US"/>
        </w:rPr>
        <w:t xml:space="preserve">wyniki </w:t>
      </w:r>
      <w:r w:rsidR="009669C0" w:rsidRPr="00605035">
        <w:rPr>
          <w:rFonts w:ascii="Calibri" w:eastAsia="Calibri" w:hAnsi="Calibri" w:cs="Times New Roman"/>
          <w:lang w:eastAsia="en-US"/>
        </w:rPr>
        <w:t>ekspertyzy</w:t>
      </w:r>
      <w:r w:rsidRPr="00122543">
        <w:rPr>
          <w:rFonts w:ascii="Calibri" w:eastAsia="Calibri" w:hAnsi="Calibri" w:cs="Times New Roman"/>
          <w:lang w:eastAsia="en-US"/>
        </w:rPr>
        <w:t xml:space="preserve"> pt. „Popyt pracodawców na podlaskim rynku pracy na kompetencje i kwalifikacje nabywane w ramach studiów podyplomowych” + ustalenia </w:t>
      </w:r>
      <w:proofErr w:type="spellStart"/>
      <w:r w:rsidRPr="00122543">
        <w:rPr>
          <w:rFonts w:ascii="Calibri" w:eastAsia="Calibri" w:hAnsi="Calibri" w:cs="Times New Roman"/>
          <w:lang w:eastAsia="en-US"/>
        </w:rPr>
        <w:t>Subregionalnej</w:t>
      </w:r>
      <w:proofErr w:type="spellEnd"/>
      <w:r w:rsidRPr="00122543">
        <w:rPr>
          <w:rFonts w:ascii="Calibri" w:eastAsia="Calibri" w:hAnsi="Calibri" w:cs="Times New Roman"/>
          <w:lang w:eastAsia="en-US"/>
        </w:rPr>
        <w:t xml:space="preserve"> Rady Ekspertów. </w:t>
      </w:r>
    </w:p>
    <w:p w:rsidR="008546EC" w:rsidRPr="00304A86" w:rsidRDefault="008546EC" w:rsidP="008546EC">
      <w:pPr>
        <w:spacing w:after="120"/>
        <w:jc w:val="both"/>
        <w:rPr>
          <w:rFonts w:ascii="Calibri" w:eastAsia="Calibri" w:hAnsi="Calibri" w:cs="Times New Roman"/>
          <w:lang w:eastAsia="en-US"/>
        </w:rPr>
      </w:pPr>
      <w:r w:rsidRPr="00122543">
        <w:rPr>
          <w:rFonts w:ascii="Calibri" w:eastAsia="Calibri" w:hAnsi="Calibri" w:cs="Times New Roman"/>
          <w:lang w:eastAsia="en-US"/>
        </w:rPr>
        <w:t xml:space="preserve">W przypadku kompetencji językowych i kompetencji cyfrowych weryfikacji podlega również program nauczania w kontekście spełnienia warunków i procedur określonych w Wytycznych w obszarze edukacji </w:t>
      </w:r>
      <w:r>
        <w:rPr>
          <w:rFonts w:ascii="Calibri" w:eastAsia="Calibri" w:hAnsi="Calibri" w:cs="Times New Roman"/>
          <w:color w:val="FF0000"/>
          <w:lang w:eastAsia="en-US"/>
        </w:rPr>
        <w:t>.</w:t>
      </w:r>
    </w:p>
    <w:p w:rsidR="008546EC" w:rsidRPr="001C4759" w:rsidRDefault="008546EC" w:rsidP="008546EC">
      <w:pPr>
        <w:spacing w:after="120"/>
        <w:contextualSpacing/>
        <w:jc w:val="both"/>
        <w:rPr>
          <w:rFonts w:ascii="Calibri" w:eastAsia="Calibri" w:hAnsi="Calibri" w:cs="Times New Roman"/>
          <w:color w:val="FF0000"/>
          <w:lang w:eastAsia="en-US"/>
        </w:rPr>
      </w:pPr>
    </w:p>
    <w:p w:rsidR="001C4759" w:rsidRPr="00605035" w:rsidRDefault="008546EC"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 xml:space="preserve">4. </w:t>
      </w:r>
      <w:r w:rsidR="00F8683F" w:rsidRPr="00C304D5">
        <w:rPr>
          <w:rFonts w:ascii="Calibri" w:eastAsia="Calibri" w:hAnsi="Calibri" w:cs="Times New Roman"/>
          <w:lang w:eastAsia="en-US"/>
        </w:rPr>
        <w:t xml:space="preserve">Kryteria </w:t>
      </w:r>
      <w:proofErr w:type="spellStart"/>
      <w:r w:rsidR="00F8683F" w:rsidRPr="00C304D5">
        <w:rPr>
          <w:rFonts w:ascii="Calibri" w:eastAsia="Calibri" w:hAnsi="Calibri" w:cs="Times New Roman"/>
          <w:lang w:eastAsia="en-US"/>
        </w:rPr>
        <w:t>merytoryczno</w:t>
      </w:r>
      <w:proofErr w:type="spellEnd"/>
      <w:r w:rsidR="00F8683F" w:rsidRPr="00C304D5">
        <w:rPr>
          <w:rFonts w:ascii="Calibri" w:eastAsia="Calibri" w:hAnsi="Calibri" w:cs="Times New Roman"/>
          <w:lang w:eastAsia="en-US"/>
        </w:rPr>
        <w:t xml:space="preserve"> </w:t>
      </w:r>
      <w:r w:rsidR="009669C0" w:rsidRPr="00C304D5">
        <w:rPr>
          <w:rFonts w:ascii="Calibri" w:eastAsia="Calibri" w:hAnsi="Calibri" w:cs="Times New Roman"/>
          <w:lang w:eastAsia="en-US"/>
        </w:rPr>
        <w:t>–</w:t>
      </w:r>
      <w:r w:rsidR="00F8683F" w:rsidRPr="00605035">
        <w:rPr>
          <w:rFonts w:ascii="Calibri" w:eastAsia="Calibri" w:hAnsi="Calibri" w:cs="Times New Roman"/>
          <w:lang w:eastAsia="en-US"/>
        </w:rPr>
        <w:t>premiujące</w:t>
      </w:r>
      <w:r w:rsidR="009669C0" w:rsidRPr="00605035">
        <w:rPr>
          <w:rFonts w:ascii="Calibri" w:eastAsia="Calibri" w:hAnsi="Calibri" w:cs="Times New Roman"/>
          <w:lang w:eastAsia="en-US"/>
        </w:rPr>
        <w:t xml:space="preserve"> – działanie 321 RPO</w:t>
      </w:r>
      <w:r w:rsidR="00F8683F" w:rsidRPr="00605035">
        <w:rPr>
          <w:rFonts w:ascii="Calibri" w:eastAsia="Calibri" w:hAnsi="Calibri" w:cs="Times New Roman"/>
          <w:lang w:eastAsia="en-US"/>
        </w:rPr>
        <w:t>:</w:t>
      </w:r>
    </w:p>
    <w:p w:rsidR="001C4759" w:rsidRPr="00C304D5" w:rsidRDefault="001C4759"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a)P</w:t>
      </w:r>
      <w:r w:rsidR="00F8683F" w:rsidRPr="00C304D5">
        <w:rPr>
          <w:rFonts w:ascii="Calibri" w:eastAsia="Calibri" w:hAnsi="Calibri" w:cs="Times New Roman"/>
          <w:lang w:eastAsia="en-US"/>
        </w:rPr>
        <w:t xml:space="preserve">osiadanie niskich kwalifikacji </w:t>
      </w:r>
      <w:r w:rsidR="009B2DE2">
        <w:rPr>
          <w:rFonts w:ascii="Calibri" w:eastAsia="Calibri" w:hAnsi="Calibri" w:cs="Times New Roman"/>
          <w:lang w:eastAsia="en-US"/>
        </w:rPr>
        <w:t xml:space="preserve"> (max. ISCED 3) </w:t>
      </w:r>
      <w:r w:rsidRPr="00C304D5">
        <w:rPr>
          <w:rFonts w:ascii="Calibri" w:eastAsia="Calibri" w:hAnsi="Calibri" w:cs="Times New Roman"/>
          <w:lang w:eastAsia="en-US"/>
        </w:rPr>
        <w:t xml:space="preserve">– 10 pkt. </w:t>
      </w:r>
    </w:p>
    <w:p w:rsidR="001C4759" w:rsidRPr="00C304D5" w:rsidRDefault="001C4759"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 xml:space="preserve">b) </w:t>
      </w:r>
      <w:r w:rsidR="00F8683F" w:rsidRPr="00C304D5">
        <w:rPr>
          <w:rFonts w:ascii="Calibri" w:eastAsia="Calibri" w:hAnsi="Calibri" w:cs="Times New Roman"/>
          <w:lang w:eastAsia="en-US"/>
        </w:rPr>
        <w:t>ukończ</w:t>
      </w:r>
      <w:r w:rsidR="003B3F9C">
        <w:rPr>
          <w:rFonts w:ascii="Calibri" w:eastAsia="Calibri" w:hAnsi="Calibri" w:cs="Times New Roman"/>
          <w:lang w:eastAsia="en-US"/>
        </w:rPr>
        <w:t>one</w:t>
      </w:r>
      <w:r w:rsidR="00F8683F" w:rsidRPr="00C304D5">
        <w:rPr>
          <w:rFonts w:ascii="Calibri" w:eastAsia="Calibri" w:hAnsi="Calibri" w:cs="Times New Roman"/>
          <w:lang w:eastAsia="en-US"/>
        </w:rPr>
        <w:t xml:space="preserve"> 50 lat życia</w:t>
      </w:r>
      <w:r w:rsidR="006113BC" w:rsidRPr="00C304D5">
        <w:rPr>
          <w:rFonts w:ascii="Calibri" w:eastAsia="Calibri" w:hAnsi="Calibri" w:cs="Times New Roman"/>
          <w:lang w:eastAsia="en-US"/>
        </w:rPr>
        <w:t xml:space="preserve"> -</w:t>
      </w:r>
      <w:r w:rsidRPr="00C304D5">
        <w:rPr>
          <w:rFonts w:ascii="Calibri" w:eastAsia="Calibri" w:hAnsi="Calibri" w:cs="Times New Roman"/>
          <w:lang w:eastAsia="en-US"/>
        </w:rPr>
        <w:t>10 pkt.</w:t>
      </w:r>
    </w:p>
    <w:p w:rsidR="006113BC" w:rsidRPr="00C304D5" w:rsidRDefault="001C4759" w:rsidP="006113BC">
      <w:pPr>
        <w:spacing w:after="120"/>
        <w:ind w:firstLine="708"/>
        <w:jc w:val="both"/>
        <w:rPr>
          <w:rFonts w:ascii="Calibri" w:eastAsia="Calibri" w:hAnsi="Calibri" w:cs="Times New Roman"/>
          <w:lang w:eastAsia="en-US"/>
        </w:rPr>
      </w:pPr>
      <w:r w:rsidRPr="00C304D5">
        <w:rPr>
          <w:rFonts w:ascii="Calibri" w:eastAsia="Calibri" w:hAnsi="Calibri" w:cs="Times New Roman"/>
          <w:lang w:eastAsia="en-US"/>
        </w:rPr>
        <w:t xml:space="preserve">a) i b) </w:t>
      </w:r>
      <w:r w:rsidR="00F8683F" w:rsidRPr="00C304D5">
        <w:rPr>
          <w:rFonts w:ascii="Calibri" w:eastAsia="Calibri" w:hAnsi="Calibri" w:cs="Times New Roman"/>
          <w:lang w:eastAsia="en-US"/>
        </w:rPr>
        <w:t xml:space="preserve">– rekrutacja min. </w:t>
      </w:r>
      <w:r w:rsidRPr="00C304D5">
        <w:rPr>
          <w:rFonts w:ascii="Calibri" w:eastAsia="Calibri" w:hAnsi="Calibri" w:cs="Times New Roman"/>
          <w:lang w:eastAsia="en-US"/>
        </w:rPr>
        <w:t>-</w:t>
      </w:r>
      <w:r w:rsidR="00F8683F" w:rsidRPr="00C304D5">
        <w:rPr>
          <w:rFonts w:ascii="Calibri" w:eastAsia="Calibri" w:hAnsi="Calibri" w:cs="Times New Roman"/>
          <w:lang w:eastAsia="en-US"/>
        </w:rPr>
        <w:t xml:space="preserve"> 80% uczestników</w:t>
      </w:r>
      <w:r w:rsidR="006113BC" w:rsidRPr="00C304D5">
        <w:rPr>
          <w:rFonts w:ascii="Calibri" w:eastAsia="Calibri" w:hAnsi="Calibri" w:cs="Times New Roman"/>
          <w:lang w:eastAsia="en-US"/>
        </w:rPr>
        <w:t xml:space="preserve"> spełniających pkt. a) lub pkt. b).</w:t>
      </w:r>
    </w:p>
    <w:p w:rsidR="001C4759" w:rsidRPr="00C304D5" w:rsidRDefault="00AB23E6" w:rsidP="00122543">
      <w:pPr>
        <w:spacing w:after="120"/>
        <w:jc w:val="both"/>
        <w:rPr>
          <w:rFonts w:ascii="Calibri" w:eastAsia="Calibri" w:hAnsi="Calibri" w:cs="Times New Roman"/>
          <w:lang w:eastAsia="en-US"/>
        </w:rPr>
      </w:pPr>
      <w:r>
        <w:rPr>
          <w:rFonts w:ascii="Calibri" w:eastAsia="Calibri" w:hAnsi="Calibri" w:cs="Times New Roman"/>
          <w:lang w:eastAsia="en-US"/>
        </w:rPr>
        <w:t>c</w:t>
      </w:r>
      <w:r w:rsidR="001C4759" w:rsidRPr="00C304D5">
        <w:rPr>
          <w:rFonts w:ascii="Calibri" w:eastAsia="Calibri" w:hAnsi="Calibri" w:cs="Times New Roman"/>
          <w:lang w:eastAsia="en-US"/>
        </w:rPr>
        <w:t xml:space="preserve">) </w:t>
      </w:r>
      <w:r w:rsidR="006113BC" w:rsidRPr="00C304D5">
        <w:rPr>
          <w:rFonts w:ascii="Calibri" w:eastAsia="Calibri" w:hAnsi="Calibri" w:cs="Times New Roman"/>
          <w:lang w:eastAsia="en-US"/>
        </w:rPr>
        <w:t>o</w:t>
      </w:r>
      <w:r w:rsidR="00F8683F" w:rsidRPr="00C304D5">
        <w:rPr>
          <w:rFonts w:ascii="Calibri" w:eastAsia="Calibri" w:hAnsi="Calibri" w:cs="Times New Roman"/>
          <w:lang w:eastAsia="en-US"/>
        </w:rPr>
        <w:t>s. zamieszkujące tereny wiejskie – min. 20 % uczestników projektu</w:t>
      </w:r>
      <w:r w:rsidR="006113BC" w:rsidRPr="00C304D5">
        <w:rPr>
          <w:rFonts w:ascii="Calibri" w:eastAsia="Calibri" w:hAnsi="Calibri" w:cs="Times New Roman"/>
          <w:lang w:eastAsia="en-US"/>
        </w:rPr>
        <w:t xml:space="preserve"> -10 pkt.</w:t>
      </w:r>
    </w:p>
    <w:p w:rsidR="003C5D7A" w:rsidRDefault="00AB23E6" w:rsidP="00122543">
      <w:pPr>
        <w:spacing w:after="120"/>
        <w:jc w:val="both"/>
        <w:rPr>
          <w:rFonts w:ascii="Calibri" w:eastAsia="Calibri" w:hAnsi="Calibri" w:cs="Times New Roman"/>
          <w:lang w:eastAsia="en-US"/>
        </w:rPr>
      </w:pPr>
      <w:r>
        <w:rPr>
          <w:rFonts w:ascii="Calibri" w:eastAsia="Calibri" w:hAnsi="Calibri" w:cs="Times New Roman"/>
          <w:lang w:eastAsia="en-US"/>
        </w:rPr>
        <w:t>d</w:t>
      </w:r>
      <w:r w:rsidR="008546EC" w:rsidRPr="00C304D5">
        <w:rPr>
          <w:rFonts w:ascii="Calibri" w:eastAsia="Calibri" w:hAnsi="Calibri" w:cs="Times New Roman"/>
          <w:lang w:eastAsia="en-US"/>
        </w:rPr>
        <w:t>) udział w projekcie po raz pierwszy – 10 pkt.</w:t>
      </w:r>
    </w:p>
    <w:p w:rsidR="00F8683F" w:rsidRPr="00C304D5" w:rsidRDefault="008546EC"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5.  Kryteria merytoryczne do działania 3.2.2 RPO (weryfikacja 0-1):</w:t>
      </w:r>
    </w:p>
    <w:p w:rsidR="008546EC" w:rsidRPr="00C304D5" w:rsidRDefault="008546EC" w:rsidP="008546EC">
      <w:pPr>
        <w:spacing w:after="120"/>
        <w:jc w:val="both"/>
        <w:rPr>
          <w:rFonts w:ascii="Calibri" w:eastAsia="Calibri" w:hAnsi="Calibri" w:cs="Times New Roman"/>
          <w:lang w:eastAsia="en-US"/>
        </w:rPr>
      </w:pPr>
      <w:r w:rsidRPr="00C304D5">
        <w:rPr>
          <w:rFonts w:ascii="Calibri" w:eastAsia="Calibri" w:hAnsi="Calibri" w:cs="Times New Roman"/>
          <w:lang w:eastAsia="en-US"/>
        </w:rPr>
        <w:t>1)</w:t>
      </w:r>
      <w:r w:rsidRPr="00C304D5">
        <w:rPr>
          <w:rFonts w:ascii="Calibri" w:eastAsia="Calibri" w:hAnsi="Calibri" w:cs="Times New Roman"/>
          <w:lang w:eastAsia="en-US"/>
        </w:rPr>
        <w:tab/>
        <w:t>bon na jedno lub więcej działań z zakresu:</w:t>
      </w:r>
    </w:p>
    <w:p w:rsidR="00F8683F" w:rsidRPr="00122543" w:rsidRDefault="00F8683F" w:rsidP="00C35741">
      <w:pPr>
        <w:numPr>
          <w:ilvl w:val="0"/>
          <w:numId w:val="6"/>
        </w:numPr>
        <w:spacing w:after="120"/>
        <w:contextualSpacing/>
        <w:jc w:val="both"/>
        <w:rPr>
          <w:rFonts w:ascii="Calibri" w:eastAsia="Calibri" w:hAnsi="Calibri" w:cs="Times New Roman"/>
          <w:lang w:eastAsia="en-US"/>
        </w:rPr>
      </w:pPr>
      <w:r w:rsidRPr="00122543">
        <w:rPr>
          <w:rFonts w:ascii="Calibri" w:eastAsia="Calibri" w:hAnsi="Calibri" w:cs="Times New Roman"/>
          <w:lang w:eastAsia="en-US"/>
        </w:rPr>
        <w:t xml:space="preserve">kwalifikacyjny kurs zawodowy </w:t>
      </w:r>
    </w:p>
    <w:p w:rsidR="00F8683F" w:rsidRPr="00122543" w:rsidRDefault="00F8683F" w:rsidP="00C35741">
      <w:pPr>
        <w:numPr>
          <w:ilvl w:val="0"/>
          <w:numId w:val="6"/>
        </w:numPr>
        <w:spacing w:after="120"/>
        <w:contextualSpacing/>
        <w:jc w:val="both"/>
        <w:rPr>
          <w:rFonts w:ascii="Calibri" w:eastAsia="Calibri" w:hAnsi="Calibri" w:cs="Times New Roman"/>
          <w:lang w:eastAsia="en-US"/>
        </w:rPr>
      </w:pPr>
      <w:r w:rsidRPr="00122543">
        <w:rPr>
          <w:rFonts w:ascii="Calibri" w:eastAsia="Calibri" w:hAnsi="Calibri" w:cs="Times New Roman"/>
          <w:lang w:eastAsia="en-US"/>
        </w:rPr>
        <w:t>kurs umiejętności zawodowych</w:t>
      </w:r>
    </w:p>
    <w:p w:rsidR="008546EC" w:rsidRPr="008546EC" w:rsidRDefault="008546EC" w:rsidP="003B3F9C">
      <w:pPr>
        <w:spacing w:after="120"/>
        <w:jc w:val="both"/>
        <w:rPr>
          <w:rFonts w:ascii="Calibri" w:eastAsia="Calibri" w:hAnsi="Calibri" w:cs="Times New Roman"/>
          <w:lang w:eastAsia="en-US"/>
        </w:rPr>
      </w:pPr>
      <w:r w:rsidRPr="008546EC">
        <w:rPr>
          <w:rFonts w:ascii="Calibri" w:eastAsia="Calibri" w:hAnsi="Calibri" w:cs="Times New Roman"/>
          <w:lang w:eastAsia="en-US"/>
        </w:rPr>
        <w:t>„bon szkoleniowy” przeznaczony na kurs z</w:t>
      </w:r>
      <w:r w:rsidR="009669C0">
        <w:rPr>
          <w:rFonts w:ascii="Calibri" w:eastAsia="Calibri" w:hAnsi="Calibri" w:cs="Times New Roman"/>
          <w:lang w:eastAsia="en-US"/>
        </w:rPr>
        <w:t>godne z potrzebami  rynku pracy</w:t>
      </w:r>
      <w:r w:rsidRPr="008546EC">
        <w:rPr>
          <w:rFonts w:ascii="Calibri" w:eastAsia="Calibri" w:hAnsi="Calibri" w:cs="Times New Roman"/>
          <w:lang w:eastAsia="en-US"/>
        </w:rPr>
        <w:t xml:space="preserve"> na podstawie analizy dokumentów strategicznych  (</w:t>
      </w:r>
      <w:r>
        <w:rPr>
          <w:rFonts w:ascii="Calibri" w:eastAsia="Calibri" w:hAnsi="Calibri" w:cs="Times New Roman"/>
          <w:lang w:eastAsia="en-US"/>
        </w:rPr>
        <w:t>np.</w:t>
      </w:r>
      <w:r w:rsidRPr="008546EC">
        <w:rPr>
          <w:rFonts w:ascii="Calibri" w:eastAsia="Calibri" w:hAnsi="Calibri" w:cs="Times New Roman"/>
          <w:lang w:eastAsia="en-US"/>
        </w:rPr>
        <w:t xml:space="preserve"> Diagnoza potrzeb gospodarki subregionu łomżyńskiego w kontekście wspierania kształcenia ustawicznego ) oraz w oparciu o </w:t>
      </w:r>
      <w:proofErr w:type="spellStart"/>
      <w:r w:rsidRPr="008546EC">
        <w:rPr>
          <w:rFonts w:ascii="Calibri" w:eastAsia="Calibri" w:hAnsi="Calibri" w:cs="Times New Roman"/>
          <w:lang w:eastAsia="en-US"/>
        </w:rPr>
        <w:t>Subregionalną</w:t>
      </w:r>
      <w:proofErr w:type="spellEnd"/>
      <w:r w:rsidRPr="008546EC">
        <w:rPr>
          <w:rFonts w:ascii="Calibri" w:eastAsia="Calibri" w:hAnsi="Calibri" w:cs="Times New Roman"/>
          <w:lang w:eastAsia="en-US"/>
        </w:rPr>
        <w:t xml:space="preserve"> Radę Ekspertów–Bieżąca analiza potrzeb i odzwierciedlenie jej w rekrutacji w projekcie.</w:t>
      </w:r>
    </w:p>
    <w:p w:rsidR="003C5D7A" w:rsidRDefault="003C5D7A" w:rsidP="00122543">
      <w:pPr>
        <w:spacing w:after="120"/>
        <w:jc w:val="both"/>
        <w:rPr>
          <w:rFonts w:ascii="Calibri" w:eastAsia="Calibri" w:hAnsi="Calibri" w:cs="Times New Roman"/>
          <w:color w:val="FF0000"/>
          <w:highlight w:val="yellow"/>
          <w:lang w:eastAsia="en-US"/>
        </w:rPr>
      </w:pPr>
    </w:p>
    <w:p w:rsidR="008546EC" w:rsidRPr="001C4759" w:rsidRDefault="008546EC" w:rsidP="008546EC">
      <w:pPr>
        <w:spacing w:after="120"/>
        <w:jc w:val="both"/>
        <w:rPr>
          <w:rFonts w:ascii="Calibri" w:eastAsia="Calibri" w:hAnsi="Calibri" w:cs="Times New Roman"/>
          <w:color w:val="FF0000"/>
          <w:lang w:eastAsia="en-US"/>
        </w:rPr>
      </w:pPr>
      <w:r w:rsidRPr="00C304D5">
        <w:rPr>
          <w:rFonts w:ascii="Calibri" w:eastAsia="Calibri" w:hAnsi="Calibri" w:cs="Times New Roman"/>
          <w:lang w:eastAsia="en-US"/>
        </w:rPr>
        <w:t xml:space="preserve">6. Kryteria </w:t>
      </w:r>
      <w:proofErr w:type="spellStart"/>
      <w:r w:rsidRPr="00C304D5">
        <w:rPr>
          <w:rFonts w:ascii="Calibri" w:eastAsia="Calibri" w:hAnsi="Calibri" w:cs="Times New Roman"/>
          <w:lang w:eastAsia="en-US"/>
        </w:rPr>
        <w:t>merytoryczno</w:t>
      </w:r>
      <w:proofErr w:type="spellEnd"/>
      <w:r w:rsidRPr="00C304D5">
        <w:rPr>
          <w:rFonts w:ascii="Calibri" w:eastAsia="Calibri" w:hAnsi="Calibri" w:cs="Times New Roman"/>
          <w:lang w:eastAsia="en-US"/>
        </w:rPr>
        <w:t xml:space="preserve"> </w:t>
      </w:r>
      <w:r w:rsidR="009669C0" w:rsidRPr="00C304D5">
        <w:rPr>
          <w:rFonts w:ascii="Calibri" w:eastAsia="Calibri" w:hAnsi="Calibri" w:cs="Times New Roman"/>
          <w:lang w:eastAsia="en-US"/>
        </w:rPr>
        <w:t>–</w:t>
      </w:r>
      <w:r w:rsidRPr="00605035">
        <w:rPr>
          <w:rFonts w:ascii="Calibri" w:eastAsia="Calibri" w:hAnsi="Calibri" w:cs="Times New Roman"/>
          <w:lang w:eastAsia="en-US"/>
        </w:rPr>
        <w:t>premiujące</w:t>
      </w:r>
      <w:r w:rsidR="00605035" w:rsidRPr="00605035">
        <w:rPr>
          <w:rFonts w:ascii="Calibri" w:eastAsia="Calibri" w:hAnsi="Calibri" w:cs="Times New Roman"/>
          <w:lang w:eastAsia="en-US"/>
        </w:rPr>
        <w:t xml:space="preserve">- </w:t>
      </w:r>
      <w:r w:rsidR="009669C0" w:rsidRPr="00605035">
        <w:rPr>
          <w:rFonts w:ascii="Calibri" w:eastAsia="Calibri" w:hAnsi="Calibri" w:cs="Times New Roman"/>
          <w:lang w:eastAsia="en-US"/>
        </w:rPr>
        <w:t>działanie 322 RPO</w:t>
      </w:r>
      <w:r w:rsidRPr="00605035">
        <w:rPr>
          <w:rFonts w:ascii="Calibri" w:eastAsia="Calibri" w:hAnsi="Calibri" w:cs="Times New Roman"/>
          <w:lang w:eastAsia="en-US"/>
        </w:rPr>
        <w:t>:</w:t>
      </w:r>
    </w:p>
    <w:p w:rsidR="008546EC" w:rsidRPr="00C304D5" w:rsidRDefault="008546EC" w:rsidP="008546EC">
      <w:pPr>
        <w:spacing w:after="120"/>
        <w:jc w:val="both"/>
        <w:rPr>
          <w:rFonts w:ascii="Calibri" w:eastAsia="Calibri" w:hAnsi="Calibri" w:cs="Times New Roman"/>
          <w:lang w:eastAsia="en-US"/>
        </w:rPr>
      </w:pPr>
      <w:r w:rsidRPr="00C304D5">
        <w:rPr>
          <w:rFonts w:ascii="Calibri" w:eastAsia="Calibri" w:hAnsi="Calibri" w:cs="Times New Roman"/>
          <w:lang w:eastAsia="en-US"/>
        </w:rPr>
        <w:t>a) os. zamieszkujące tereny wiejskie – min. 20 % uczestników projektu -10 pkt.</w:t>
      </w:r>
    </w:p>
    <w:p w:rsidR="008546EC" w:rsidRPr="00C304D5" w:rsidRDefault="008546EC" w:rsidP="008546EC">
      <w:pPr>
        <w:spacing w:after="120"/>
        <w:jc w:val="both"/>
        <w:rPr>
          <w:rFonts w:ascii="Calibri" w:eastAsia="Calibri" w:hAnsi="Calibri" w:cs="Times New Roman"/>
          <w:lang w:eastAsia="en-US"/>
        </w:rPr>
      </w:pPr>
      <w:r w:rsidRPr="00C304D5">
        <w:rPr>
          <w:rFonts w:ascii="Calibri" w:eastAsia="Calibri" w:hAnsi="Calibri" w:cs="Times New Roman"/>
          <w:lang w:eastAsia="en-US"/>
        </w:rPr>
        <w:t>b) udział w projekcie po raz pierwszy – 10 pkt.</w:t>
      </w:r>
    </w:p>
    <w:p w:rsidR="00F8683F" w:rsidRPr="00C304D5" w:rsidRDefault="009669C0" w:rsidP="006050EF">
      <w:pPr>
        <w:spacing w:after="120"/>
        <w:rPr>
          <w:rFonts w:ascii="Calibri" w:eastAsia="Calibri" w:hAnsi="Calibri" w:cs="Times New Roman"/>
          <w:lang w:eastAsia="en-US"/>
        </w:rPr>
      </w:pPr>
      <w:r w:rsidRPr="00C304D5">
        <w:rPr>
          <w:rFonts w:ascii="Calibri" w:eastAsia="Calibri" w:hAnsi="Calibri" w:cs="Times New Roman"/>
          <w:lang w:eastAsia="en-US"/>
        </w:rPr>
        <w:t>7</w:t>
      </w:r>
      <w:r w:rsidR="006050EF" w:rsidRPr="00C304D5">
        <w:rPr>
          <w:rFonts w:ascii="Calibri" w:eastAsia="Calibri" w:hAnsi="Calibri" w:cs="Times New Roman"/>
          <w:lang w:eastAsia="en-US"/>
        </w:rPr>
        <w:t xml:space="preserve">. </w:t>
      </w:r>
      <w:r w:rsidR="00BD62C3" w:rsidRPr="00C304D5">
        <w:rPr>
          <w:rFonts w:ascii="Calibri" w:eastAsia="Calibri" w:hAnsi="Calibri" w:cs="Times New Roman"/>
          <w:lang w:eastAsia="en-US"/>
        </w:rPr>
        <w:t>Proces naboru</w:t>
      </w:r>
      <w:r w:rsidR="00DA7834" w:rsidRPr="00C304D5">
        <w:rPr>
          <w:rFonts w:ascii="Calibri" w:eastAsia="Calibri" w:hAnsi="Calibri" w:cs="Times New Roman"/>
          <w:lang w:eastAsia="en-US"/>
        </w:rPr>
        <w:t>:</w:t>
      </w:r>
    </w:p>
    <w:p w:rsidR="00F8683F" w:rsidRPr="00C304D5" w:rsidRDefault="006050EF" w:rsidP="00122543">
      <w:pPr>
        <w:spacing w:after="120"/>
        <w:jc w:val="both"/>
        <w:rPr>
          <w:rFonts w:ascii="Calibri" w:eastAsia="Calibri" w:hAnsi="Calibri" w:cs="Times New Roman"/>
          <w:lang w:eastAsia="en-US"/>
        </w:rPr>
      </w:pPr>
      <w:r w:rsidRPr="00C304D5">
        <w:rPr>
          <w:rFonts w:ascii="Calibri" w:eastAsia="Calibri" w:hAnsi="Calibri" w:cs="Times New Roman"/>
          <w:lang w:eastAsia="en-US"/>
        </w:rPr>
        <w:t>1)</w:t>
      </w:r>
      <w:r w:rsidR="00F8683F" w:rsidRPr="00C304D5">
        <w:rPr>
          <w:rFonts w:ascii="Calibri" w:eastAsia="Calibri" w:hAnsi="Calibri" w:cs="Times New Roman"/>
          <w:lang w:eastAsia="en-US"/>
        </w:rPr>
        <w:t xml:space="preserve">Osoby zainteresowane udziałem w projekcie składają w </w:t>
      </w:r>
      <w:r w:rsidRPr="00C304D5">
        <w:rPr>
          <w:rFonts w:ascii="Calibri" w:eastAsia="Calibri" w:hAnsi="Calibri" w:cs="Times New Roman"/>
          <w:lang w:eastAsia="en-US"/>
        </w:rPr>
        <w:t>P</w:t>
      </w:r>
      <w:r w:rsidR="00F8683F" w:rsidRPr="00C304D5">
        <w:rPr>
          <w:rFonts w:ascii="Calibri" w:eastAsia="Calibri" w:hAnsi="Calibri" w:cs="Times New Roman"/>
          <w:lang w:eastAsia="en-US"/>
        </w:rPr>
        <w:t>BO (9 biur</w:t>
      </w:r>
      <w:r w:rsidR="008546EC" w:rsidRPr="00C304D5">
        <w:rPr>
          <w:rFonts w:ascii="Calibri" w:eastAsia="Calibri" w:hAnsi="Calibri" w:cs="Times New Roman"/>
          <w:lang w:eastAsia="en-US"/>
        </w:rPr>
        <w:t xml:space="preserve">) </w:t>
      </w:r>
      <w:r w:rsidR="00004F93" w:rsidRPr="00C304D5">
        <w:rPr>
          <w:rFonts w:ascii="Calibri" w:eastAsia="Calibri" w:hAnsi="Calibri" w:cs="Times New Roman"/>
          <w:lang w:eastAsia="en-US"/>
        </w:rPr>
        <w:t>formularz</w:t>
      </w:r>
      <w:r w:rsidR="00325D5F">
        <w:rPr>
          <w:rFonts w:ascii="Calibri" w:eastAsia="Calibri" w:hAnsi="Calibri" w:cs="Times New Roman"/>
          <w:lang w:eastAsia="en-US"/>
        </w:rPr>
        <w:t xml:space="preserve"> </w:t>
      </w:r>
      <w:r w:rsidR="00F8683F" w:rsidRPr="00C304D5">
        <w:rPr>
          <w:rFonts w:ascii="Calibri" w:eastAsia="Calibri" w:hAnsi="Calibri" w:cs="Times New Roman"/>
          <w:lang w:eastAsia="en-US"/>
        </w:rPr>
        <w:t xml:space="preserve">zgłoszeniowy (w formie elektronicznej bądź papierowej, nadanie daty i nr zgłoszenia), zawierający min. dane wskazane w „Wytycznych w zakresie warunków gromadzenia i przekazywania danych w postaci elektronicznej na lata 2014-2020.+oświadczenia o spełnianiu kryteriów udziału w projekcie, </w:t>
      </w:r>
      <w:r w:rsidR="00122543" w:rsidRPr="00C304D5">
        <w:rPr>
          <w:rFonts w:ascii="Calibri" w:eastAsia="Calibri" w:hAnsi="Calibri" w:cs="Times New Roman"/>
          <w:lang w:eastAsia="en-US"/>
        </w:rPr>
        <w:t xml:space="preserve">w tym </w:t>
      </w:r>
      <w:r w:rsidR="00F8683F" w:rsidRPr="00C304D5">
        <w:rPr>
          <w:rFonts w:ascii="Calibri" w:eastAsia="Calibri" w:hAnsi="Calibri" w:cs="Times New Roman"/>
          <w:lang w:eastAsia="en-US"/>
        </w:rPr>
        <w:t>zgoda na przetwarzanie dan</w:t>
      </w:r>
      <w:r w:rsidR="00903A92" w:rsidRPr="00C304D5">
        <w:rPr>
          <w:rFonts w:ascii="Calibri" w:eastAsia="Calibri" w:hAnsi="Calibri" w:cs="Times New Roman"/>
          <w:lang w:eastAsia="en-US"/>
        </w:rPr>
        <w:t>ych osobowych.</w:t>
      </w:r>
    </w:p>
    <w:p w:rsidR="00F8683F" w:rsidRDefault="006050EF" w:rsidP="00605035">
      <w:pPr>
        <w:shd w:val="clear" w:color="auto" w:fill="FFFFFF" w:themeFill="background1"/>
        <w:spacing w:after="120"/>
        <w:jc w:val="both"/>
        <w:rPr>
          <w:rFonts w:ascii="Calibri" w:eastAsia="Calibri" w:hAnsi="Calibri" w:cs="Times New Roman"/>
          <w:lang w:eastAsia="en-US"/>
        </w:rPr>
      </w:pPr>
      <w:r>
        <w:rPr>
          <w:rFonts w:ascii="Calibri" w:eastAsia="Calibri" w:hAnsi="Calibri" w:cs="Times New Roman"/>
          <w:lang w:eastAsia="en-US"/>
        </w:rPr>
        <w:t>2)</w:t>
      </w:r>
      <w:r w:rsidR="00F8683F" w:rsidRPr="00193322">
        <w:rPr>
          <w:rFonts w:ascii="Calibri" w:eastAsia="Calibri" w:hAnsi="Calibri" w:cs="Times New Roman"/>
          <w:lang w:eastAsia="en-US"/>
        </w:rPr>
        <w:t xml:space="preserve">Personel administracyjny sprawdza kwalifikowalność </w:t>
      </w:r>
      <w:r w:rsidR="00122543" w:rsidRPr="00193322">
        <w:rPr>
          <w:rFonts w:ascii="Calibri" w:eastAsia="Calibri" w:hAnsi="Calibri" w:cs="Times New Roman"/>
          <w:lang w:eastAsia="en-US"/>
        </w:rPr>
        <w:t xml:space="preserve">kandydata </w:t>
      </w:r>
      <w:r w:rsidR="00F8683F" w:rsidRPr="00193322">
        <w:rPr>
          <w:rFonts w:ascii="Calibri" w:eastAsia="Calibri" w:hAnsi="Calibri" w:cs="Times New Roman"/>
          <w:lang w:eastAsia="en-US"/>
        </w:rPr>
        <w:t xml:space="preserve">i przygotowuje </w:t>
      </w:r>
      <w:r w:rsidR="00122543" w:rsidRPr="00193322">
        <w:rPr>
          <w:rFonts w:ascii="Calibri" w:eastAsia="Calibri" w:hAnsi="Calibri" w:cs="Times New Roman"/>
          <w:lang w:eastAsia="en-US"/>
        </w:rPr>
        <w:t>d</w:t>
      </w:r>
      <w:r w:rsidR="00193322" w:rsidRPr="00193322">
        <w:rPr>
          <w:rFonts w:ascii="Calibri" w:eastAsia="Calibri" w:hAnsi="Calibri" w:cs="Times New Roman"/>
          <w:lang w:eastAsia="en-US"/>
        </w:rPr>
        <w:t xml:space="preserve">okumenty do udziału w projekcie. Następnie </w:t>
      </w:r>
      <w:r w:rsidR="00F8683F" w:rsidRPr="00193322">
        <w:rPr>
          <w:rFonts w:ascii="Calibri" w:eastAsia="Calibri" w:hAnsi="Calibri" w:cs="Times New Roman"/>
          <w:lang w:eastAsia="en-US"/>
        </w:rPr>
        <w:t>doradc</w:t>
      </w:r>
      <w:r w:rsidR="00903A92">
        <w:rPr>
          <w:rFonts w:ascii="Calibri" w:eastAsia="Calibri" w:hAnsi="Calibri" w:cs="Times New Roman"/>
          <w:lang w:eastAsia="en-US"/>
        </w:rPr>
        <w:t>a</w:t>
      </w:r>
      <w:r w:rsidR="00F8683F" w:rsidRPr="00193322">
        <w:rPr>
          <w:rFonts w:ascii="Calibri" w:eastAsia="Calibri" w:hAnsi="Calibri" w:cs="Times New Roman"/>
          <w:lang w:eastAsia="en-US"/>
        </w:rPr>
        <w:t xml:space="preserve"> kariery </w:t>
      </w:r>
      <w:r w:rsidR="00193322" w:rsidRPr="00193322">
        <w:rPr>
          <w:rFonts w:ascii="Calibri" w:eastAsia="Calibri" w:hAnsi="Calibri" w:cs="Times New Roman"/>
          <w:lang w:eastAsia="en-US"/>
        </w:rPr>
        <w:t xml:space="preserve">umawia się na indywidualne spotkanie z kandydatem w celu rozpoczęcia udziału </w:t>
      </w:r>
      <w:r w:rsidR="00193322" w:rsidRPr="00605035">
        <w:rPr>
          <w:rFonts w:ascii="Calibri" w:eastAsia="Calibri" w:hAnsi="Calibri" w:cs="Times New Roman"/>
          <w:lang w:eastAsia="en-US"/>
        </w:rPr>
        <w:t xml:space="preserve">w projekcie </w:t>
      </w:r>
      <w:r w:rsidR="00F8683F" w:rsidRPr="00605035">
        <w:rPr>
          <w:rFonts w:ascii="Calibri" w:eastAsia="Calibri" w:hAnsi="Calibri" w:cs="Times New Roman"/>
          <w:lang w:eastAsia="en-US"/>
        </w:rPr>
        <w:t xml:space="preserve">(podpisanie </w:t>
      </w:r>
      <w:r w:rsidR="00F8683F" w:rsidRPr="00605035">
        <w:rPr>
          <w:rFonts w:ascii="Calibri" w:eastAsia="Calibri" w:hAnsi="Calibri" w:cs="Times New Roman"/>
          <w:b/>
          <w:lang w:eastAsia="en-US"/>
        </w:rPr>
        <w:t>deklaracji</w:t>
      </w:r>
      <w:r w:rsidR="003B3F9C" w:rsidRPr="00605035">
        <w:rPr>
          <w:rFonts w:ascii="Calibri" w:eastAsia="Calibri" w:hAnsi="Calibri" w:cs="Times New Roman"/>
          <w:b/>
          <w:lang w:eastAsia="en-US"/>
        </w:rPr>
        <w:t xml:space="preserve"> uczestnictwa + oświadczenie</w:t>
      </w:r>
      <w:r w:rsidR="00F8683F" w:rsidRPr="00605035">
        <w:rPr>
          <w:rFonts w:ascii="Calibri" w:eastAsia="Calibri" w:hAnsi="Calibri" w:cs="Times New Roman"/>
          <w:lang w:eastAsia="en-US"/>
        </w:rPr>
        <w:t xml:space="preserve">- pierwsze wsparcie w projekcie). </w:t>
      </w:r>
    </w:p>
    <w:p w:rsidR="00911B1E" w:rsidRPr="00605035" w:rsidRDefault="00911B1E" w:rsidP="00605035">
      <w:pPr>
        <w:shd w:val="clear" w:color="auto" w:fill="FFFFFF" w:themeFill="background1"/>
        <w:spacing w:after="120"/>
        <w:jc w:val="both"/>
        <w:rPr>
          <w:rFonts w:ascii="Calibri" w:eastAsia="Calibri" w:hAnsi="Calibri" w:cs="Times New Roman"/>
          <w:lang w:eastAsia="en-US"/>
        </w:rPr>
      </w:pPr>
    </w:p>
    <w:p w:rsidR="00F8683F" w:rsidRPr="00193322" w:rsidRDefault="006050EF" w:rsidP="00193322">
      <w:pPr>
        <w:spacing w:after="120"/>
        <w:jc w:val="both"/>
        <w:rPr>
          <w:rFonts w:ascii="Calibri" w:eastAsia="Calibri" w:hAnsi="Calibri" w:cs="Times New Roman"/>
          <w:lang w:eastAsia="en-US"/>
        </w:rPr>
      </w:pPr>
      <w:r>
        <w:rPr>
          <w:rFonts w:ascii="Calibri" w:eastAsia="Calibri" w:hAnsi="Calibri" w:cs="Times New Roman"/>
          <w:lang w:eastAsia="en-US"/>
        </w:rPr>
        <w:t>3)</w:t>
      </w:r>
      <w:r w:rsidR="00F8683F" w:rsidRPr="00193322">
        <w:rPr>
          <w:rFonts w:ascii="Calibri" w:eastAsia="Calibri" w:hAnsi="Calibri" w:cs="Times New Roman"/>
          <w:lang w:eastAsia="en-US"/>
        </w:rPr>
        <w:t xml:space="preserve">Doradca kariery prowadzi działania pro świadomościowe/poradnictwo </w:t>
      </w:r>
      <w:proofErr w:type="spellStart"/>
      <w:r w:rsidR="00F8683F" w:rsidRPr="00193322">
        <w:rPr>
          <w:rFonts w:ascii="Calibri" w:eastAsia="Calibri" w:hAnsi="Calibri" w:cs="Times New Roman"/>
          <w:lang w:eastAsia="en-US"/>
        </w:rPr>
        <w:t>edukacyjno</w:t>
      </w:r>
      <w:proofErr w:type="spellEnd"/>
      <w:r w:rsidR="00F8683F" w:rsidRPr="00193322">
        <w:rPr>
          <w:rFonts w:ascii="Calibri" w:eastAsia="Calibri" w:hAnsi="Calibri" w:cs="Times New Roman"/>
          <w:lang w:eastAsia="en-US"/>
        </w:rPr>
        <w:t xml:space="preserve"> – zawodowe w zakresie diagnozy potrzeb oraz wyboru i znalezienia odpowiedniej oferty edukacyjnej, również na weryfikacji zapotrzebowania uczestnika na usługę szkoleniową z faktycznymi potrzebami w odniesieniu do sytuacji na regionalnym/lokalnym rynku pracy.</w:t>
      </w:r>
    </w:p>
    <w:p w:rsidR="00F8683F" w:rsidRPr="00193322" w:rsidRDefault="006050EF" w:rsidP="00193322">
      <w:pPr>
        <w:spacing w:after="120"/>
        <w:jc w:val="both"/>
        <w:rPr>
          <w:rFonts w:ascii="Calibri" w:eastAsia="Calibri" w:hAnsi="Calibri" w:cs="Times New Roman"/>
          <w:lang w:eastAsia="en-US"/>
        </w:rPr>
      </w:pPr>
      <w:r>
        <w:rPr>
          <w:rFonts w:ascii="Calibri" w:eastAsia="Calibri" w:hAnsi="Calibri" w:cs="Times New Roman"/>
          <w:lang w:eastAsia="en-US"/>
        </w:rPr>
        <w:t>4)</w:t>
      </w:r>
      <w:r w:rsidR="00F8683F" w:rsidRPr="00193322">
        <w:rPr>
          <w:rFonts w:ascii="Calibri" w:eastAsia="Calibri" w:hAnsi="Calibri" w:cs="Times New Roman"/>
          <w:lang w:eastAsia="en-US"/>
        </w:rPr>
        <w:t xml:space="preserve">Pozytywna ocena doradcy jest odnotowana w systemie elektronicznym, uczestnik projektu składa Wniosek </w:t>
      </w:r>
      <w:r w:rsidR="00F8683F" w:rsidRPr="00605035">
        <w:rPr>
          <w:rFonts w:ascii="Calibri" w:eastAsia="Calibri" w:hAnsi="Calibri" w:cs="Times New Roman"/>
          <w:lang w:eastAsia="en-US"/>
        </w:rPr>
        <w:t xml:space="preserve">o </w:t>
      </w:r>
      <w:r w:rsidR="00C93419" w:rsidRPr="00605035">
        <w:rPr>
          <w:rFonts w:ascii="Calibri" w:eastAsia="Calibri" w:hAnsi="Calibri" w:cs="Times New Roman"/>
          <w:lang w:eastAsia="en-US"/>
        </w:rPr>
        <w:t>przyznanie bonu szkoleniowego</w:t>
      </w:r>
      <w:r w:rsidR="00F8683F" w:rsidRPr="00193322">
        <w:rPr>
          <w:rFonts w:ascii="Calibri" w:eastAsia="Calibri" w:hAnsi="Calibri" w:cs="Times New Roman"/>
          <w:lang w:eastAsia="en-US"/>
        </w:rPr>
        <w:t xml:space="preserve">– na tej podstawie przyznawany jest bon </w:t>
      </w:r>
      <w:r w:rsidR="00C93419">
        <w:rPr>
          <w:rFonts w:ascii="Calibri" w:eastAsia="Calibri" w:hAnsi="Calibri" w:cs="Times New Roman"/>
          <w:lang w:eastAsia="en-US"/>
        </w:rPr>
        <w:t xml:space="preserve">szkoleniowy </w:t>
      </w:r>
      <w:r w:rsidR="00F8683F" w:rsidRPr="00193322">
        <w:rPr>
          <w:rFonts w:ascii="Calibri" w:eastAsia="Calibri" w:hAnsi="Calibri" w:cs="Times New Roman"/>
          <w:lang w:eastAsia="en-US"/>
        </w:rPr>
        <w:t>w ciągu max. 3 dni od złożenia wniosku</w:t>
      </w:r>
      <w:r w:rsidR="00193322" w:rsidRPr="00193322">
        <w:rPr>
          <w:rFonts w:ascii="Calibri" w:eastAsia="Calibri" w:hAnsi="Calibri" w:cs="Times New Roman"/>
          <w:lang w:eastAsia="en-US"/>
        </w:rPr>
        <w:t xml:space="preserve"> o </w:t>
      </w:r>
      <w:r w:rsidR="00004F93" w:rsidRPr="00605035">
        <w:rPr>
          <w:rFonts w:ascii="Calibri" w:eastAsia="Calibri" w:hAnsi="Calibri" w:cs="Times New Roman"/>
          <w:lang w:eastAsia="en-US"/>
        </w:rPr>
        <w:t>przyznanie bonu szkoleniowego</w:t>
      </w:r>
      <w:r w:rsidR="00F8683F" w:rsidRPr="00193322">
        <w:rPr>
          <w:rFonts w:ascii="Calibri" w:eastAsia="Calibri" w:hAnsi="Calibri" w:cs="Times New Roman"/>
          <w:lang w:eastAsia="en-US"/>
        </w:rPr>
        <w:t xml:space="preserve">. (Dla ważności/kwalifikowalności bonu wymagane jest zatwierdzenie przez SBO -sprawdzenie limitów BO, </w:t>
      </w:r>
      <w:r w:rsidR="00F8683F" w:rsidRPr="00193322">
        <w:rPr>
          <w:rFonts w:ascii="Calibri" w:eastAsia="Calibri" w:hAnsi="Calibri" w:cs="Times New Roman"/>
          <w:lang w:eastAsia="en-US"/>
        </w:rPr>
        <w:lastRenderedPageBreak/>
        <w:t xml:space="preserve">dostępności środków). </w:t>
      </w:r>
      <w:r w:rsidR="00AB23E6">
        <w:rPr>
          <w:rFonts w:ascii="Calibri" w:eastAsia="Calibri" w:hAnsi="Calibri" w:cs="Times New Roman"/>
          <w:lang w:eastAsia="en-US"/>
        </w:rPr>
        <w:t>Następnie p</w:t>
      </w:r>
      <w:r w:rsidR="00F8683F" w:rsidRPr="00193322">
        <w:rPr>
          <w:rFonts w:ascii="Calibri" w:eastAsia="Calibri" w:hAnsi="Calibri" w:cs="Times New Roman"/>
          <w:lang w:eastAsia="en-US"/>
        </w:rPr>
        <w:t xml:space="preserve">rzygotowywana jest umowa trójstronna Uczestnik, </w:t>
      </w:r>
      <w:r w:rsidR="00004F93" w:rsidRPr="00605035">
        <w:rPr>
          <w:rFonts w:ascii="Calibri" w:eastAsia="Calibri" w:hAnsi="Calibri" w:cs="Times New Roman"/>
          <w:lang w:eastAsia="en-US"/>
        </w:rPr>
        <w:t>Operator</w:t>
      </w:r>
      <w:r w:rsidR="00004F93">
        <w:rPr>
          <w:rFonts w:ascii="Calibri" w:eastAsia="Calibri" w:hAnsi="Calibri" w:cs="Times New Roman"/>
          <w:lang w:eastAsia="en-US"/>
        </w:rPr>
        <w:t xml:space="preserve"> , </w:t>
      </w:r>
      <w:r w:rsidR="00F8683F" w:rsidRPr="00193322">
        <w:rPr>
          <w:rFonts w:ascii="Calibri" w:eastAsia="Calibri" w:hAnsi="Calibri" w:cs="Times New Roman"/>
          <w:lang w:eastAsia="en-US"/>
        </w:rPr>
        <w:t>Wykonawca.</w:t>
      </w:r>
    </w:p>
    <w:p w:rsidR="00F8683F" w:rsidRPr="006050EF" w:rsidRDefault="009669C0" w:rsidP="00F8683F">
      <w:pPr>
        <w:spacing w:after="120"/>
        <w:rPr>
          <w:rFonts w:ascii="Calibri" w:eastAsia="Calibri" w:hAnsi="Calibri" w:cs="Times New Roman"/>
          <w:lang w:eastAsia="en-US"/>
        </w:rPr>
      </w:pPr>
      <w:r>
        <w:rPr>
          <w:rFonts w:ascii="Calibri" w:eastAsia="Calibri" w:hAnsi="Calibri" w:cs="Times New Roman"/>
          <w:lang w:eastAsia="en-US"/>
        </w:rPr>
        <w:t>8</w:t>
      </w:r>
      <w:r w:rsidR="006050EF" w:rsidRPr="006050EF">
        <w:rPr>
          <w:rFonts w:ascii="Calibri" w:eastAsia="Calibri" w:hAnsi="Calibri" w:cs="Times New Roman"/>
          <w:lang w:eastAsia="en-US"/>
        </w:rPr>
        <w:t>. Przebieg rekrutacji</w:t>
      </w:r>
      <w:r w:rsidR="00DA7834">
        <w:rPr>
          <w:rFonts w:ascii="Calibri" w:eastAsia="Calibri" w:hAnsi="Calibri" w:cs="Times New Roman"/>
          <w:lang w:eastAsia="en-US"/>
        </w:rPr>
        <w:t>:</w:t>
      </w:r>
    </w:p>
    <w:p w:rsidR="00F8683F" w:rsidRPr="00F8683F" w:rsidRDefault="006050EF" w:rsidP="00F8683F">
      <w:pPr>
        <w:spacing w:after="120"/>
        <w:rPr>
          <w:rFonts w:ascii="Calibri" w:eastAsia="Calibri" w:hAnsi="Calibri" w:cs="Times New Roman"/>
          <w:lang w:eastAsia="en-US"/>
        </w:rPr>
      </w:pPr>
      <w:r w:rsidRPr="000B63B9">
        <w:rPr>
          <w:rFonts w:ascii="Calibri" w:eastAsia="Calibri" w:hAnsi="Calibri" w:cs="Times New Roman"/>
          <w:lang w:eastAsia="en-US"/>
        </w:rPr>
        <w:t>1)</w:t>
      </w:r>
      <w:r w:rsidR="00453CB6" w:rsidRPr="000B63B9">
        <w:rPr>
          <w:rFonts w:ascii="Calibri" w:eastAsia="Calibri" w:hAnsi="Calibri" w:cs="Times New Roman"/>
          <w:lang w:eastAsia="en-US"/>
        </w:rPr>
        <w:t xml:space="preserve"> R</w:t>
      </w:r>
      <w:r w:rsidR="00F8683F" w:rsidRPr="000B63B9">
        <w:rPr>
          <w:rFonts w:ascii="Calibri" w:eastAsia="Calibri" w:hAnsi="Calibri" w:cs="Times New Roman"/>
          <w:lang w:eastAsia="en-US"/>
        </w:rPr>
        <w:t>ekrutacja do Projektu odbywa się w sposób ciągły z wydzieleniem zamkniętych cząstkowych limitów naboru ogłaszanych na stronie</w:t>
      </w:r>
      <w:r w:rsidR="00325D5F">
        <w:rPr>
          <w:rFonts w:ascii="Calibri" w:eastAsia="Calibri" w:hAnsi="Calibri" w:cs="Times New Roman"/>
          <w:lang w:eastAsia="en-US"/>
        </w:rPr>
        <w:t xml:space="preserve"> </w:t>
      </w:r>
      <w:hyperlink r:id="rId11" w:history="1">
        <w:r w:rsidR="00325D5F" w:rsidRPr="007B6CFE">
          <w:rPr>
            <w:rStyle w:val="Hipercze"/>
            <w:rFonts w:ascii="Calibri" w:eastAsia="Calibri" w:hAnsi="Calibri" w:cs="Times New Roman"/>
            <w:lang w:eastAsia="en-US"/>
          </w:rPr>
          <w:t>www.bonynaszkolenie.pl</w:t>
        </w:r>
      </w:hyperlink>
    </w:p>
    <w:p w:rsidR="00F8683F" w:rsidRPr="00F8683F" w:rsidRDefault="00453CB6" w:rsidP="00F8683F">
      <w:pPr>
        <w:spacing w:after="120"/>
        <w:rPr>
          <w:rFonts w:ascii="Calibri" w:eastAsia="Calibri" w:hAnsi="Calibri" w:cs="Times New Roman"/>
          <w:lang w:eastAsia="en-US"/>
        </w:rPr>
      </w:pPr>
      <w:r>
        <w:rPr>
          <w:rFonts w:ascii="Calibri" w:eastAsia="Calibri" w:hAnsi="Calibri" w:cs="Times New Roman"/>
          <w:lang w:eastAsia="en-US"/>
        </w:rPr>
        <w:t>2</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Warunkiem objęcia Kandydata procesem rekrutacyjnym jest złożenie przez niego prawidłowo wypełnionego formularza zgłoszeniowego, co jest równoznaczne z wyrażeniem zgody na udział w Projekcie i akceptacją niniejszego Regulaminu.</w:t>
      </w:r>
    </w:p>
    <w:p w:rsidR="00443C49" w:rsidRDefault="00453CB6" w:rsidP="00F8683F">
      <w:pPr>
        <w:spacing w:after="120"/>
        <w:rPr>
          <w:rFonts w:ascii="Calibri" w:eastAsia="Calibri" w:hAnsi="Calibri" w:cs="Times New Roman"/>
          <w:b/>
          <w:lang w:eastAsia="en-US"/>
        </w:rPr>
      </w:pPr>
      <w:r>
        <w:rPr>
          <w:rFonts w:ascii="Calibri" w:eastAsia="Calibri" w:hAnsi="Calibri" w:cs="Times New Roman"/>
          <w:lang w:eastAsia="en-US"/>
        </w:rPr>
        <w:t>3</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Formularz zgłoszeniowy dostępny jest na stronie </w:t>
      </w:r>
      <w:hyperlink r:id="rId12" w:history="1">
        <w:r w:rsidR="00325D5F" w:rsidRPr="007B6CFE">
          <w:rPr>
            <w:rStyle w:val="Hipercze"/>
            <w:rFonts w:ascii="Calibri" w:eastAsia="Calibri" w:hAnsi="Calibri" w:cs="Times New Roman"/>
            <w:lang w:eastAsia="en-US"/>
          </w:rPr>
          <w:t>www.bonynaszkolenie.pl</w:t>
        </w:r>
      </w:hyperlink>
    </w:p>
    <w:p w:rsidR="00F8683F" w:rsidRPr="00F8683F" w:rsidRDefault="00453CB6" w:rsidP="00F8683F">
      <w:pPr>
        <w:spacing w:after="120"/>
        <w:rPr>
          <w:rFonts w:ascii="Calibri" w:eastAsia="Calibri" w:hAnsi="Calibri" w:cs="Times New Roman"/>
          <w:lang w:eastAsia="en-US"/>
        </w:rPr>
      </w:pPr>
      <w:r>
        <w:rPr>
          <w:rFonts w:ascii="Calibri" w:eastAsia="Calibri" w:hAnsi="Calibri" w:cs="Times New Roman"/>
          <w:lang w:eastAsia="en-US"/>
        </w:rPr>
        <w:t>4</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Kandydat może wypełnić formularz </w:t>
      </w:r>
      <w:r w:rsidR="00F8683F" w:rsidRPr="00F8683F">
        <w:rPr>
          <w:rFonts w:ascii="Calibri" w:eastAsia="Calibri" w:hAnsi="Calibri" w:cs="Times New Roman"/>
          <w:color w:val="0070C0"/>
          <w:lang w:eastAsia="en-US"/>
        </w:rPr>
        <w:t>osobiście w biurze projektu</w:t>
      </w:r>
      <w:r w:rsidR="00F8683F" w:rsidRPr="00F8683F">
        <w:rPr>
          <w:rFonts w:ascii="Calibri" w:eastAsia="Calibri" w:hAnsi="Calibri" w:cs="Times New Roman"/>
          <w:lang w:eastAsia="en-US"/>
        </w:rPr>
        <w:t xml:space="preserve"> lub  za pośrednictwem poczty elektronicznej.</w:t>
      </w:r>
    </w:p>
    <w:p w:rsidR="00F8683F" w:rsidRPr="00F8683F" w:rsidRDefault="00453CB6" w:rsidP="00F8683F">
      <w:pPr>
        <w:spacing w:after="120"/>
        <w:rPr>
          <w:rFonts w:ascii="Calibri" w:eastAsia="Calibri" w:hAnsi="Calibri" w:cs="Times New Roman"/>
          <w:lang w:eastAsia="en-US"/>
        </w:rPr>
      </w:pPr>
      <w:r>
        <w:rPr>
          <w:rFonts w:ascii="Calibri" w:eastAsia="Calibri" w:hAnsi="Calibri" w:cs="Times New Roman"/>
          <w:lang w:eastAsia="en-US"/>
        </w:rPr>
        <w:t>5</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Podpisany formularz zgłoszeniowy należy dostarczyć do Powiatowego Biura Obsługi zgodnie z miejscem zamieszkania kandydata.</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osobiście lub za pośrednictwem poczty/ mail: </w:t>
      </w:r>
    </w:p>
    <w:p w:rsidR="00F8683F" w:rsidRDefault="00F8683F" w:rsidP="00F8683F">
      <w:pPr>
        <w:spacing w:after="120"/>
        <w:rPr>
          <w:rFonts w:ascii="Calibri" w:eastAsia="Calibri" w:hAnsi="Calibri" w:cs="Times New Roman"/>
          <w:color w:val="0000FF"/>
          <w:u w:val="single"/>
          <w:lang w:eastAsia="en-US"/>
        </w:rPr>
      </w:pPr>
      <w:r w:rsidRPr="00F8683F">
        <w:rPr>
          <w:rFonts w:ascii="Calibri" w:eastAsia="Calibri" w:hAnsi="Calibri" w:cs="Times New Roman"/>
          <w:lang w:eastAsia="en-US"/>
        </w:rPr>
        <w:t xml:space="preserve">- Lider Miasto Łomża:    </w:t>
      </w:r>
      <w:hyperlink r:id="rId13" w:history="1">
        <w:r w:rsidR="00903A92" w:rsidRPr="00314966">
          <w:rPr>
            <w:rStyle w:val="Hipercze"/>
            <w:rFonts w:ascii="Calibri" w:eastAsia="Calibri" w:hAnsi="Calibri" w:cs="Times New Roman"/>
            <w:lang w:eastAsia="en-US"/>
          </w:rPr>
          <w:t>lomza@</w:t>
        </w:r>
        <w:hyperlink r:id="rId14" w:history="1">
          <w:r w:rsidR="00325D5F" w:rsidRPr="007B6CFE">
            <w:rPr>
              <w:rStyle w:val="Hipercze"/>
              <w:rFonts w:ascii="Calibri" w:eastAsia="Calibri" w:hAnsi="Calibri" w:cs="Times New Roman"/>
              <w:lang w:eastAsia="en-US"/>
            </w:rPr>
            <w:t>bonynaszkolenie.pl</w:t>
          </w:r>
        </w:hyperlink>
      </w:hyperlink>
    </w:p>
    <w:p w:rsidR="00A32BA7" w:rsidRDefault="00A32BA7" w:rsidP="00F8683F">
      <w:pPr>
        <w:spacing w:after="120"/>
        <w:rPr>
          <w:rFonts w:ascii="Calibri" w:eastAsia="Calibri" w:hAnsi="Calibri" w:cs="Times New Roman"/>
          <w:color w:val="0000FF"/>
          <w:u w:val="single"/>
          <w:lang w:eastAsia="en-US"/>
        </w:rPr>
      </w:pPr>
      <w:r w:rsidRPr="00F8683F">
        <w:rPr>
          <w:rFonts w:ascii="Calibri" w:eastAsia="Calibri" w:hAnsi="Calibri" w:cs="Times New Roman"/>
          <w:lang w:eastAsia="en-US"/>
        </w:rPr>
        <w:t xml:space="preserve">- Powiat Bielski: </w:t>
      </w:r>
      <w:hyperlink r:id="rId15" w:history="1">
        <w:r w:rsidRPr="00F8683F">
          <w:rPr>
            <w:rFonts w:ascii="Calibri" w:eastAsia="Calibri" w:hAnsi="Calibri" w:cs="Times New Roman"/>
            <w:color w:val="0000FF"/>
            <w:u w:val="single"/>
            <w:lang w:eastAsia="en-US"/>
          </w:rPr>
          <w:t>bielskpodlaski@</w:t>
        </w:r>
        <w:hyperlink r:id="rId16" w:history="1">
          <w:r w:rsidR="00325D5F" w:rsidRPr="007B6CFE">
            <w:rPr>
              <w:rStyle w:val="Hipercze"/>
              <w:rFonts w:ascii="Calibri" w:eastAsia="Calibri" w:hAnsi="Calibri" w:cs="Times New Roman"/>
              <w:lang w:eastAsia="en-US"/>
            </w:rPr>
            <w:t>bonynaszkolenie.pl</w:t>
          </w:r>
        </w:hyperlink>
      </w:hyperlink>
    </w:p>
    <w:p w:rsidR="00A32BA7" w:rsidRPr="00F8683F" w:rsidRDefault="00A32BA7"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 Powiat Hajnowski: </w:t>
      </w:r>
      <w:hyperlink r:id="rId17" w:history="1">
        <w:r w:rsidRPr="00F8683F">
          <w:rPr>
            <w:rFonts w:ascii="Calibri" w:eastAsia="Calibri" w:hAnsi="Calibri" w:cs="Times New Roman"/>
            <w:color w:val="0000FF"/>
            <w:u w:val="single"/>
            <w:lang w:eastAsia="en-US"/>
          </w:rPr>
          <w:t>hajnowka@</w:t>
        </w:r>
        <w:hyperlink r:id="rId18" w:history="1">
          <w:r w:rsidR="00325D5F" w:rsidRPr="007B6CFE">
            <w:rPr>
              <w:rStyle w:val="Hipercze"/>
              <w:rFonts w:ascii="Calibri" w:eastAsia="Calibri" w:hAnsi="Calibri" w:cs="Times New Roman"/>
              <w:lang w:eastAsia="en-US"/>
            </w:rPr>
            <w:t>bonynaszkolenie.pl</w:t>
          </w:r>
        </w:hyperlink>
      </w:hyperlink>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 Powiat Kolno: </w:t>
      </w:r>
      <w:hyperlink r:id="rId19" w:history="1">
        <w:r w:rsidRPr="00F8683F">
          <w:rPr>
            <w:rFonts w:ascii="Calibri" w:eastAsia="Calibri" w:hAnsi="Calibri" w:cs="Times New Roman"/>
            <w:color w:val="0000FF"/>
            <w:u w:val="single"/>
            <w:lang w:eastAsia="en-US"/>
          </w:rPr>
          <w:t>kolno@</w:t>
        </w:r>
        <w:hyperlink r:id="rId20" w:history="1">
          <w:r w:rsidR="00325D5F" w:rsidRPr="007B6CFE">
            <w:rPr>
              <w:rStyle w:val="Hipercze"/>
              <w:rFonts w:ascii="Calibri" w:eastAsia="Calibri" w:hAnsi="Calibri" w:cs="Times New Roman"/>
              <w:lang w:eastAsia="en-US"/>
            </w:rPr>
            <w:t>bonynaszkolenie.pl</w:t>
          </w:r>
        </w:hyperlink>
      </w:hyperlink>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 Powiat Łomżyński:  </w:t>
      </w:r>
      <w:hyperlink r:id="rId21" w:history="1">
        <w:r w:rsidRPr="00F8683F">
          <w:rPr>
            <w:rFonts w:ascii="Calibri" w:eastAsia="Calibri" w:hAnsi="Calibri" w:cs="Times New Roman"/>
            <w:color w:val="0000FF"/>
            <w:u w:val="single"/>
            <w:lang w:eastAsia="en-US"/>
          </w:rPr>
          <w:t>lomzynski@</w:t>
        </w:r>
        <w:hyperlink r:id="rId22" w:history="1">
          <w:r w:rsidR="00325D5F" w:rsidRPr="007B6CFE">
            <w:rPr>
              <w:rStyle w:val="Hipercze"/>
              <w:rFonts w:ascii="Calibri" w:eastAsia="Calibri" w:hAnsi="Calibri" w:cs="Times New Roman"/>
              <w:lang w:eastAsia="en-US"/>
            </w:rPr>
            <w:t>bonynaszkolenie.pl</w:t>
          </w:r>
        </w:hyperlink>
      </w:hyperlink>
    </w:p>
    <w:p w:rsidR="00F8683F" w:rsidRPr="00F8683F" w:rsidRDefault="00A32BA7"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 Powiat siemiatycki: </w:t>
      </w:r>
      <w:hyperlink r:id="rId23" w:history="1">
        <w:r w:rsidR="00BC465F" w:rsidRPr="000F19F9">
          <w:rPr>
            <w:rStyle w:val="Hipercze"/>
            <w:rFonts w:ascii="Calibri" w:eastAsia="Calibri" w:hAnsi="Calibri" w:cs="Times New Roman"/>
            <w:lang w:eastAsia="en-US"/>
          </w:rPr>
          <w:t>siemiatycze@</w:t>
        </w:r>
        <w:hyperlink r:id="rId24" w:history="1">
          <w:r w:rsidR="00325D5F" w:rsidRPr="007B6CFE">
            <w:rPr>
              <w:rStyle w:val="Hipercze"/>
              <w:rFonts w:ascii="Calibri" w:eastAsia="Calibri" w:hAnsi="Calibri" w:cs="Times New Roman"/>
              <w:lang w:eastAsia="en-US"/>
            </w:rPr>
            <w:t>bonynaszkolenie.pl</w:t>
          </w:r>
        </w:hyperlink>
      </w:hyperlink>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 xml:space="preserve">- Powiat Wysokomazowiecki : </w:t>
      </w:r>
      <w:hyperlink r:id="rId25" w:history="1">
        <w:r w:rsidRPr="00F8683F">
          <w:rPr>
            <w:rFonts w:ascii="Calibri" w:eastAsia="Calibri" w:hAnsi="Calibri" w:cs="Times New Roman"/>
            <w:color w:val="0000FF"/>
            <w:u w:val="single"/>
            <w:lang w:eastAsia="en-US"/>
          </w:rPr>
          <w:t>wysokomazowiecki@</w:t>
        </w:r>
        <w:hyperlink r:id="rId26" w:history="1">
          <w:r w:rsidR="00325D5F" w:rsidRPr="007B6CFE">
            <w:rPr>
              <w:rStyle w:val="Hipercze"/>
              <w:rFonts w:ascii="Calibri" w:eastAsia="Calibri" w:hAnsi="Calibri" w:cs="Times New Roman"/>
              <w:lang w:eastAsia="en-US"/>
            </w:rPr>
            <w:t>bonynaszkolenie.pl</w:t>
          </w:r>
        </w:hyperlink>
      </w:hyperlink>
    </w:p>
    <w:p w:rsidR="00F8683F" w:rsidRDefault="00A32BA7" w:rsidP="00F8683F">
      <w:pPr>
        <w:spacing w:after="120"/>
        <w:rPr>
          <w:rFonts w:ascii="Calibri" w:eastAsia="Calibri" w:hAnsi="Calibri" w:cs="Times New Roman"/>
          <w:color w:val="0000FF"/>
          <w:u w:val="single"/>
          <w:lang w:eastAsia="en-US"/>
        </w:rPr>
      </w:pPr>
      <w:r w:rsidRPr="00F8683F">
        <w:rPr>
          <w:rFonts w:ascii="Calibri" w:eastAsia="Calibri" w:hAnsi="Calibri" w:cs="Times New Roman"/>
          <w:lang w:eastAsia="en-US"/>
        </w:rPr>
        <w:t xml:space="preserve">-  Powiat zambrowski :  </w:t>
      </w:r>
      <w:hyperlink r:id="rId27" w:history="1">
        <w:r w:rsidRPr="00F8683F">
          <w:rPr>
            <w:rFonts w:ascii="Calibri" w:eastAsia="Calibri" w:hAnsi="Calibri" w:cs="Times New Roman"/>
            <w:color w:val="0000FF"/>
            <w:u w:val="single"/>
            <w:lang w:eastAsia="en-US"/>
          </w:rPr>
          <w:t>zambrow@</w:t>
        </w:r>
        <w:hyperlink r:id="rId28" w:history="1">
          <w:r w:rsidR="00325D5F" w:rsidRPr="007B6CFE">
            <w:rPr>
              <w:rStyle w:val="Hipercze"/>
              <w:rFonts w:ascii="Calibri" w:eastAsia="Calibri" w:hAnsi="Calibri" w:cs="Times New Roman"/>
              <w:lang w:eastAsia="en-US"/>
            </w:rPr>
            <w:t>bonynaszkolenie.pl</w:t>
          </w:r>
        </w:hyperlink>
      </w:hyperlink>
    </w:p>
    <w:p w:rsidR="00A32BA7" w:rsidRPr="00A32BA7" w:rsidRDefault="00A32BA7" w:rsidP="00F8683F">
      <w:pPr>
        <w:spacing w:after="120"/>
        <w:rPr>
          <w:rFonts w:ascii="Calibri" w:eastAsia="Calibri" w:hAnsi="Calibri" w:cs="Times New Roman"/>
          <w:lang w:eastAsia="en-US"/>
        </w:rPr>
      </w:pPr>
      <w:r w:rsidRPr="00A32BA7">
        <w:rPr>
          <w:rFonts w:ascii="Calibri" w:eastAsia="Calibri" w:hAnsi="Calibri" w:cs="Times New Roman"/>
          <w:lang w:eastAsia="en-US"/>
        </w:rPr>
        <w:t>- Łomżyńska Rada FSNT NOT w Łomży</w:t>
      </w:r>
      <w:r>
        <w:rPr>
          <w:rFonts w:ascii="Calibri" w:eastAsia="Calibri" w:hAnsi="Calibri" w:cs="Times New Roman"/>
          <w:lang w:eastAsia="en-US"/>
        </w:rPr>
        <w:t xml:space="preserve">: </w:t>
      </w:r>
      <w:hyperlink r:id="rId29" w:history="1">
        <w:r w:rsidRPr="000F19F9">
          <w:rPr>
            <w:rStyle w:val="Hipercze"/>
            <w:rFonts w:ascii="Calibri" w:eastAsia="Calibri" w:hAnsi="Calibri" w:cs="Times New Roman"/>
            <w:lang w:eastAsia="en-US"/>
          </w:rPr>
          <w:t>notlomza@</w:t>
        </w:r>
        <w:hyperlink r:id="rId30" w:history="1">
          <w:r w:rsidR="00325D5F" w:rsidRPr="007B6CFE">
            <w:rPr>
              <w:rStyle w:val="Hipercze"/>
              <w:rFonts w:ascii="Calibri" w:eastAsia="Calibri" w:hAnsi="Calibri" w:cs="Times New Roman"/>
              <w:lang w:eastAsia="en-US"/>
            </w:rPr>
            <w:t>bonynaszkolenie.pl</w:t>
          </w:r>
        </w:hyperlink>
      </w:hyperlink>
    </w:p>
    <w:p w:rsidR="00F8683F" w:rsidRPr="00443C49" w:rsidRDefault="00453CB6" w:rsidP="00F8683F">
      <w:pPr>
        <w:spacing w:after="120"/>
        <w:rPr>
          <w:rFonts w:ascii="Calibri" w:eastAsia="Calibri" w:hAnsi="Calibri" w:cs="Times New Roman"/>
          <w:lang w:eastAsia="en-US"/>
        </w:rPr>
      </w:pPr>
      <w:r>
        <w:rPr>
          <w:rFonts w:ascii="Calibri" w:eastAsia="Calibri" w:hAnsi="Calibri" w:cs="Times New Roman"/>
          <w:lang w:eastAsia="en-US"/>
        </w:rPr>
        <w:t>6</w:t>
      </w:r>
      <w:r w:rsidR="006050EF">
        <w:rPr>
          <w:rFonts w:ascii="Calibri" w:eastAsia="Calibri" w:hAnsi="Calibri" w:cs="Times New Roman"/>
          <w:lang w:eastAsia="en-US"/>
        </w:rPr>
        <w:t>)</w:t>
      </w:r>
      <w:r w:rsidR="00F8683F" w:rsidRPr="00443C49">
        <w:rPr>
          <w:rFonts w:ascii="Calibri" w:eastAsia="Calibri" w:hAnsi="Calibri" w:cs="Times New Roman"/>
          <w:lang w:eastAsia="en-US"/>
        </w:rPr>
        <w:t xml:space="preserve"> Rekrutacja do Projektu może być prowadzona również podczas wydarzeń zewnętrznych z udziałem doradców zawodowych i/lub pracowników Projektu.</w:t>
      </w:r>
    </w:p>
    <w:p w:rsidR="00F8683F" w:rsidRPr="00F8683F" w:rsidRDefault="00453CB6" w:rsidP="00F8683F">
      <w:pPr>
        <w:spacing w:after="120"/>
        <w:rPr>
          <w:rFonts w:ascii="Calibri" w:eastAsia="Calibri" w:hAnsi="Calibri" w:cs="Times New Roman"/>
          <w:lang w:eastAsia="en-US"/>
        </w:rPr>
      </w:pPr>
      <w:r>
        <w:rPr>
          <w:rFonts w:ascii="Calibri" w:eastAsia="Calibri" w:hAnsi="Calibri" w:cs="Times New Roman"/>
          <w:lang w:eastAsia="en-US"/>
        </w:rPr>
        <w:t>7</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Po złożeniu formularza zgłoszeniowego Biuro Obsługi dokonuje weryfikacji kwalifikowalności uczestnika oraz kryteriów </w:t>
      </w:r>
      <w:r w:rsidR="00807EEE" w:rsidRPr="00605035">
        <w:rPr>
          <w:rFonts w:ascii="Calibri" w:eastAsia="Calibri" w:hAnsi="Calibri" w:cs="Times New Roman"/>
          <w:lang w:eastAsia="en-US"/>
        </w:rPr>
        <w:t>merytorycznych</w:t>
      </w:r>
      <w:r w:rsidR="00F8683F" w:rsidRPr="00605035">
        <w:rPr>
          <w:rFonts w:ascii="Calibri" w:eastAsia="Calibri" w:hAnsi="Calibri" w:cs="Times New Roman"/>
          <w:lang w:eastAsia="en-US"/>
        </w:rPr>
        <w:t xml:space="preserve"> i </w:t>
      </w:r>
      <w:r w:rsidR="00807EEE" w:rsidRPr="00605035">
        <w:rPr>
          <w:rFonts w:ascii="Calibri" w:eastAsia="Calibri" w:hAnsi="Calibri" w:cs="Times New Roman"/>
          <w:lang w:eastAsia="en-US"/>
        </w:rPr>
        <w:t>merytoryczno</w:t>
      </w:r>
      <w:r w:rsidR="00AB23E6">
        <w:rPr>
          <w:rFonts w:ascii="Calibri" w:eastAsia="Calibri" w:hAnsi="Calibri" w:cs="Times New Roman"/>
          <w:lang w:eastAsia="en-US"/>
        </w:rPr>
        <w:t>-</w:t>
      </w:r>
      <w:r w:rsidR="00F8683F" w:rsidRPr="00F8683F">
        <w:rPr>
          <w:rFonts w:ascii="Calibri" w:eastAsia="Calibri" w:hAnsi="Calibri" w:cs="Times New Roman"/>
          <w:lang w:eastAsia="en-US"/>
        </w:rPr>
        <w:t xml:space="preserve">premiujących. Następnie - Uczestnik otrzymuje informację (telefonicznie, mailowo lub w rozmowie bezpośredniej) o terminie spotkania z Doradcą Kariery. </w:t>
      </w:r>
    </w:p>
    <w:p w:rsidR="00F8683F" w:rsidRPr="002E6583" w:rsidRDefault="00453CB6" w:rsidP="00F8683F">
      <w:pPr>
        <w:spacing w:after="120"/>
        <w:rPr>
          <w:rFonts w:ascii="Calibri" w:eastAsia="Calibri" w:hAnsi="Calibri" w:cs="Times New Roman"/>
          <w:lang w:eastAsia="en-US"/>
        </w:rPr>
      </w:pPr>
      <w:r>
        <w:rPr>
          <w:rFonts w:ascii="Calibri" w:eastAsia="Calibri" w:hAnsi="Calibri" w:cs="Times New Roman"/>
          <w:lang w:eastAsia="en-US"/>
        </w:rPr>
        <w:t>8</w:t>
      </w:r>
      <w:r w:rsidR="006050EF">
        <w:rPr>
          <w:rFonts w:ascii="Calibri" w:eastAsia="Calibri" w:hAnsi="Calibri" w:cs="Times New Roman"/>
          <w:lang w:eastAsia="en-US"/>
        </w:rPr>
        <w:t>)</w:t>
      </w:r>
      <w:r w:rsidR="00F8683F" w:rsidRPr="00F8683F">
        <w:rPr>
          <w:rFonts w:ascii="Calibri" w:eastAsia="Calibri" w:hAnsi="Calibri" w:cs="Times New Roman"/>
          <w:lang w:eastAsia="en-US"/>
        </w:rPr>
        <w:t xml:space="preserve"> Złożenie formularza zgłoszeniowego nie jest równoznaczne z zakwalifikowaniem do udziału w </w:t>
      </w:r>
      <w:r w:rsidR="00F8683F" w:rsidRPr="002E6583">
        <w:rPr>
          <w:rFonts w:ascii="Calibri" w:eastAsia="Calibri" w:hAnsi="Calibri" w:cs="Times New Roman"/>
          <w:lang w:eastAsia="en-US"/>
        </w:rPr>
        <w:t>Projekcie.</w:t>
      </w:r>
    </w:p>
    <w:p w:rsidR="00F8683F" w:rsidRPr="00F8683F" w:rsidRDefault="00453CB6" w:rsidP="00F8683F">
      <w:pPr>
        <w:spacing w:after="120"/>
        <w:rPr>
          <w:rFonts w:ascii="Calibri" w:eastAsia="Calibri" w:hAnsi="Calibri" w:cs="Times New Roman"/>
          <w:lang w:eastAsia="en-US"/>
        </w:rPr>
      </w:pPr>
      <w:r w:rsidRPr="002E6583">
        <w:rPr>
          <w:rFonts w:ascii="Calibri" w:eastAsia="Calibri" w:hAnsi="Calibri" w:cs="Times New Roman"/>
          <w:lang w:eastAsia="en-US"/>
        </w:rPr>
        <w:t>9</w:t>
      </w:r>
      <w:r w:rsidR="006050EF" w:rsidRPr="002E6583">
        <w:rPr>
          <w:rFonts w:ascii="Calibri" w:eastAsia="Calibri" w:hAnsi="Calibri" w:cs="Times New Roman"/>
          <w:lang w:eastAsia="en-US"/>
        </w:rPr>
        <w:t>)</w:t>
      </w:r>
      <w:r w:rsidR="00F8683F" w:rsidRPr="002E6583">
        <w:rPr>
          <w:rFonts w:ascii="Calibri" w:eastAsia="Calibri" w:hAnsi="Calibri" w:cs="Times New Roman"/>
          <w:lang w:eastAsia="en-US"/>
        </w:rPr>
        <w:t xml:space="preserve"> Jednym z warunków udziału w Projekcie jest spełnienie przez Kandydata wymogów formalnych, o których mowa w §</w:t>
      </w:r>
      <w:r w:rsidR="00807EEE" w:rsidRPr="002E6583">
        <w:rPr>
          <w:rFonts w:ascii="Calibri" w:eastAsia="Calibri" w:hAnsi="Calibri" w:cs="Times New Roman"/>
          <w:lang w:eastAsia="en-US"/>
        </w:rPr>
        <w:t xml:space="preserve">5 </w:t>
      </w:r>
      <w:r w:rsidR="00C93419" w:rsidRPr="002E6583">
        <w:rPr>
          <w:rFonts w:ascii="Calibri" w:eastAsia="Calibri" w:hAnsi="Calibri" w:cs="Times New Roman"/>
          <w:lang w:eastAsia="en-US"/>
        </w:rPr>
        <w:t>i</w:t>
      </w:r>
      <w:r w:rsidR="00807EEE" w:rsidRPr="002E6583">
        <w:rPr>
          <w:rFonts w:ascii="Calibri" w:eastAsia="Calibri" w:hAnsi="Calibri" w:cs="Times New Roman"/>
          <w:lang w:eastAsia="en-US"/>
        </w:rPr>
        <w:t xml:space="preserve"> 6</w:t>
      </w:r>
      <w:r w:rsidR="00605035" w:rsidRPr="002E6583">
        <w:rPr>
          <w:rFonts w:ascii="Calibri" w:eastAsia="Calibri" w:hAnsi="Calibri" w:cs="Times New Roman"/>
          <w:lang w:eastAsia="en-US"/>
        </w:rPr>
        <w:t xml:space="preserve">, </w:t>
      </w:r>
      <w:r w:rsidR="00F8683F" w:rsidRPr="002E6583">
        <w:rPr>
          <w:rFonts w:ascii="Calibri" w:eastAsia="Calibri" w:hAnsi="Calibri" w:cs="Times New Roman"/>
          <w:lang w:eastAsia="en-US"/>
        </w:rPr>
        <w:t>podpisanie oświadczeń zawartych w formularzu zgłoszeniowym oraz wyrażenie zgody na przetwarzanie danych osobowych, w zakresie niezbędnym do udzielenia wsparcia. Zgoda na przetwarzanie</w:t>
      </w:r>
      <w:r w:rsidR="00F8683F" w:rsidRPr="00F8683F">
        <w:rPr>
          <w:rFonts w:ascii="Calibri" w:eastAsia="Calibri" w:hAnsi="Calibri" w:cs="Times New Roman"/>
          <w:lang w:eastAsia="en-US"/>
        </w:rPr>
        <w:t xml:space="preserve"> danych osobowych jest dobrowolna, jednakże Brak zgody na przetwarzanie danych osobowych uniemożliwia uzyskania wsparcia w projekcie. </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w:t>
      </w:r>
      <w:r w:rsidR="00453CB6">
        <w:rPr>
          <w:rFonts w:ascii="Calibri" w:eastAsia="Calibri" w:hAnsi="Calibri" w:cs="Times New Roman"/>
          <w:lang w:eastAsia="en-US"/>
        </w:rPr>
        <w:t>0</w:t>
      </w:r>
      <w:r w:rsidR="006050EF">
        <w:rPr>
          <w:rFonts w:ascii="Calibri" w:eastAsia="Calibri" w:hAnsi="Calibri" w:cs="Times New Roman"/>
          <w:lang w:eastAsia="en-US"/>
        </w:rPr>
        <w:t>)</w:t>
      </w:r>
      <w:r w:rsidRPr="00F8683F">
        <w:rPr>
          <w:rFonts w:ascii="Calibri" w:eastAsia="Calibri" w:hAnsi="Calibri" w:cs="Times New Roman"/>
          <w:lang w:eastAsia="en-US"/>
        </w:rPr>
        <w:t xml:space="preserve"> Rekrutacja do Projektu odbywa się na podstawie oświadczenia ujętego w formularzu zgłoszeniowym, zawierającego dane o Kandydacie, które jest potwierdzane własnoręcznym </w:t>
      </w:r>
      <w:r w:rsidRPr="00F8683F">
        <w:rPr>
          <w:rFonts w:ascii="Calibri" w:eastAsia="Calibri" w:hAnsi="Calibri" w:cs="Times New Roman"/>
          <w:lang w:eastAsia="en-US"/>
        </w:rPr>
        <w:lastRenderedPageBreak/>
        <w:t>podpisem. Kandydat ponosi pełną odpowiedzialność za prawdziwość danych zawartych w złożonym formularzu.</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7</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Usługa doradztwa kariery</w:t>
      </w:r>
    </w:p>
    <w:p w:rsidR="00F8683F" w:rsidRPr="00827C1B" w:rsidRDefault="006050EF" w:rsidP="00827C1B">
      <w:pPr>
        <w:spacing w:after="120"/>
        <w:jc w:val="both"/>
        <w:rPr>
          <w:rFonts w:ascii="Calibri" w:eastAsia="Calibri" w:hAnsi="Calibri" w:cs="Times New Roman"/>
          <w:lang w:eastAsia="en-US"/>
        </w:rPr>
      </w:pPr>
      <w:r>
        <w:rPr>
          <w:rFonts w:ascii="Calibri" w:eastAsia="Calibri" w:hAnsi="Calibri" w:cs="Times New Roman"/>
          <w:lang w:eastAsia="en-US"/>
        </w:rPr>
        <w:t>1. D</w:t>
      </w:r>
      <w:r w:rsidR="00F8683F" w:rsidRPr="00827C1B">
        <w:rPr>
          <w:rFonts w:ascii="Calibri" w:eastAsia="Calibri" w:hAnsi="Calibri" w:cs="Times New Roman"/>
          <w:lang w:eastAsia="en-US"/>
        </w:rPr>
        <w:t>oradztwa edukacyjno-zawodowego</w:t>
      </w:r>
      <w:r>
        <w:rPr>
          <w:rFonts w:ascii="Calibri" w:eastAsia="Calibri" w:hAnsi="Calibri" w:cs="Times New Roman"/>
          <w:lang w:eastAsia="en-US"/>
        </w:rPr>
        <w:t xml:space="preserve"> dla każdego uczestnika projektu prowadzone będzie średnio </w:t>
      </w:r>
      <w:r w:rsidR="00F8683F" w:rsidRPr="00827C1B">
        <w:rPr>
          <w:rFonts w:ascii="Calibri" w:eastAsia="Calibri" w:hAnsi="Calibri" w:cs="Times New Roman"/>
          <w:lang w:eastAsia="en-US"/>
        </w:rPr>
        <w:t>ok</w:t>
      </w:r>
      <w:r>
        <w:rPr>
          <w:rFonts w:ascii="Calibri" w:eastAsia="Calibri" w:hAnsi="Calibri" w:cs="Times New Roman"/>
          <w:lang w:eastAsia="en-US"/>
        </w:rPr>
        <w:t>oło</w:t>
      </w:r>
      <w:r w:rsidR="00F8683F" w:rsidRPr="00827C1B">
        <w:rPr>
          <w:rFonts w:ascii="Calibri" w:eastAsia="Calibri" w:hAnsi="Calibri" w:cs="Times New Roman"/>
          <w:lang w:eastAsia="en-US"/>
        </w:rPr>
        <w:t xml:space="preserve"> 10 h/os.</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 xml:space="preserve">2. </w:t>
      </w:r>
      <w:r w:rsidR="00F8683F" w:rsidRPr="00827C1B">
        <w:rPr>
          <w:rFonts w:ascii="Calibri" w:eastAsia="Calibri" w:hAnsi="Calibri" w:cs="Times New Roman"/>
          <w:lang w:eastAsia="en-US"/>
        </w:rPr>
        <w:t xml:space="preserve">Doradcy kariery prowadzić będą działania pro świadomościowe/poradnictwo </w:t>
      </w:r>
      <w:proofErr w:type="spellStart"/>
      <w:r w:rsidR="00F8683F" w:rsidRPr="00827C1B">
        <w:rPr>
          <w:rFonts w:ascii="Calibri" w:eastAsia="Calibri" w:hAnsi="Calibri" w:cs="Times New Roman"/>
          <w:lang w:eastAsia="en-US"/>
        </w:rPr>
        <w:t>edukacyjno</w:t>
      </w:r>
      <w:proofErr w:type="spellEnd"/>
      <w:r w:rsidR="00F8683F" w:rsidRPr="00827C1B">
        <w:rPr>
          <w:rFonts w:ascii="Calibri" w:eastAsia="Calibri" w:hAnsi="Calibri" w:cs="Times New Roman"/>
          <w:lang w:eastAsia="en-US"/>
        </w:rPr>
        <w:t xml:space="preserve"> – zawodowe w zakresie diagnozy potrzeb oraz wyboru i znalezienia odpowiedniej oferty edukacyjnej. </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 xml:space="preserve">3. </w:t>
      </w:r>
      <w:r w:rsidR="00F8683F" w:rsidRPr="00827C1B">
        <w:rPr>
          <w:rFonts w:ascii="Calibri" w:eastAsia="Calibri" w:hAnsi="Calibri" w:cs="Times New Roman"/>
          <w:lang w:eastAsia="en-US"/>
        </w:rPr>
        <w:t>Działania te skierowane są do wszystkich uczestników projektu, na każdym etapie kształcenia i realizowane w formie dostosowanej do poziomu wykształcenia i posiadanych kwalifikacji. Polegają one również na weryfikacji zgłoszonego prze</w:t>
      </w:r>
      <w:r w:rsidR="00903A92">
        <w:rPr>
          <w:rFonts w:ascii="Calibri" w:eastAsia="Calibri" w:hAnsi="Calibri" w:cs="Times New Roman"/>
          <w:lang w:eastAsia="en-US"/>
        </w:rPr>
        <w:t>z</w:t>
      </w:r>
      <w:r w:rsidR="00F8683F" w:rsidRPr="00827C1B">
        <w:rPr>
          <w:rFonts w:ascii="Calibri" w:eastAsia="Calibri" w:hAnsi="Calibri" w:cs="Times New Roman"/>
          <w:lang w:eastAsia="en-US"/>
        </w:rPr>
        <w:t xml:space="preserve"> uczestnika projektu zapotrzebowania na usługę szkoleniową z faktycznymi</w:t>
      </w:r>
      <w:r w:rsidR="00C93419">
        <w:rPr>
          <w:rFonts w:ascii="Calibri" w:eastAsia="Calibri" w:hAnsi="Calibri" w:cs="Times New Roman"/>
          <w:lang w:eastAsia="en-US"/>
        </w:rPr>
        <w:t xml:space="preserve"> potrzebami uczestnika projektu</w:t>
      </w:r>
      <w:r w:rsidR="00F8683F" w:rsidRPr="00827C1B">
        <w:rPr>
          <w:rFonts w:ascii="Calibri" w:eastAsia="Calibri" w:hAnsi="Calibri" w:cs="Times New Roman"/>
          <w:lang w:eastAsia="en-US"/>
        </w:rPr>
        <w:t xml:space="preserve"> w odniesieniu do sytuacji na regionalnym/lokalnym rynku pracy. </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 xml:space="preserve">4. </w:t>
      </w:r>
      <w:r w:rsidR="00F8683F" w:rsidRPr="00827C1B">
        <w:rPr>
          <w:rFonts w:ascii="Calibri" w:eastAsia="Calibri" w:hAnsi="Calibri" w:cs="Times New Roman"/>
          <w:lang w:eastAsia="en-US"/>
        </w:rPr>
        <w:t xml:space="preserve">Doradcy kariery  zatrudnieni w </w:t>
      </w:r>
      <w:r w:rsidR="00DA7834">
        <w:rPr>
          <w:rFonts w:ascii="Calibri" w:eastAsia="Calibri" w:hAnsi="Calibri" w:cs="Times New Roman"/>
          <w:lang w:eastAsia="en-US"/>
        </w:rPr>
        <w:t>P</w:t>
      </w:r>
      <w:r w:rsidR="00F8683F" w:rsidRPr="00827C1B">
        <w:rPr>
          <w:rFonts w:ascii="Calibri" w:eastAsia="Calibri" w:hAnsi="Calibri" w:cs="Times New Roman"/>
          <w:lang w:eastAsia="en-US"/>
        </w:rPr>
        <w:t xml:space="preserve">BO, będą prowadzić na rzecz UP ( Uczestnika Projektu )  w trakcie procesu poradnictwo </w:t>
      </w:r>
      <w:proofErr w:type="spellStart"/>
      <w:r w:rsidR="00F8683F" w:rsidRPr="00827C1B">
        <w:rPr>
          <w:rFonts w:ascii="Calibri" w:eastAsia="Calibri" w:hAnsi="Calibri" w:cs="Times New Roman"/>
          <w:lang w:eastAsia="en-US"/>
        </w:rPr>
        <w:t>edukacyjno</w:t>
      </w:r>
      <w:proofErr w:type="spellEnd"/>
      <w:r w:rsidR="00F8683F" w:rsidRPr="00827C1B">
        <w:rPr>
          <w:rFonts w:ascii="Calibri" w:eastAsia="Calibri" w:hAnsi="Calibri" w:cs="Times New Roman"/>
          <w:lang w:eastAsia="en-US"/>
        </w:rPr>
        <w:t xml:space="preserve"> - zawodowe. </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 xml:space="preserve">5. </w:t>
      </w:r>
      <w:r w:rsidR="00F8683F" w:rsidRPr="00827C1B">
        <w:rPr>
          <w:rFonts w:ascii="Calibri" w:eastAsia="Calibri" w:hAnsi="Calibri" w:cs="Times New Roman"/>
          <w:lang w:eastAsia="en-US"/>
        </w:rPr>
        <w:t xml:space="preserve">Zakres pomocy </w:t>
      </w:r>
      <w:r>
        <w:rPr>
          <w:rFonts w:ascii="Calibri" w:eastAsia="Calibri" w:hAnsi="Calibri" w:cs="Times New Roman"/>
          <w:lang w:eastAsia="en-US"/>
        </w:rPr>
        <w:t xml:space="preserve"> personelu  dla </w:t>
      </w:r>
      <w:r w:rsidR="00F8683F" w:rsidRPr="00827C1B">
        <w:rPr>
          <w:rFonts w:ascii="Calibri" w:eastAsia="Calibri" w:hAnsi="Calibri" w:cs="Times New Roman"/>
          <w:lang w:eastAsia="en-US"/>
        </w:rPr>
        <w:t>U</w:t>
      </w:r>
      <w:r>
        <w:rPr>
          <w:rFonts w:ascii="Calibri" w:eastAsia="Calibri" w:hAnsi="Calibri" w:cs="Times New Roman"/>
          <w:lang w:eastAsia="en-US"/>
        </w:rPr>
        <w:t xml:space="preserve">czestnika </w:t>
      </w:r>
      <w:r w:rsidR="00F8683F" w:rsidRPr="00827C1B">
        <w:rPr>
          <w:rFonts w:ascii="Calibri" w:eastAsia="Calibri" w:hAnsi="Calibri" w:cs="Times New Roman"/>
          <w:lang w:eastAsia="en-US"/>
        </w:rPr>
        <w:t>P</w:t>
      </w:r>
      <w:r>
        <w:rPr>
          <w:rFonts w:ascii="Calibri" w:eastAsia="Calibri" w:hAnsi="Calibri" w:cs="Times New Roman"/>
          <w:lang w:eastAsia="en-US"/>
        </w:rPr>
        <w:t>rojektu</w:t>
      </w:r>
      <w:r w:rsidR="00F8683F" w:rsidRPr="00827C1B">
        <w:rPr>
          <w:rFonts w:ascii="Calibri" w:eastAsia="Calibri" w:hAnsi="Calibri" w:cs="Times New Roman"/>
          <w:lang w:eastAsia="en-US"/>
        </w:rPr>
        <w:t xml:space="preserve">: </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1) W</w:t>
      </w:r>
      <w:r w:rsidR="00F8683F" w:rsidRPr="00827C1B">
        <w:rPr>
          <w:rFonts w:ascii="Calibri" w:eastAsia="Calibri" w:hAnsi="Calibri" w:cs="Times New Roman"/>
          <w:lang w:eastAsia="en-US"/>
        </w:rPr>
        <w:t xml:space="preserve">stępne rozpoznanie potrzeb  potencjonalnego UP wyrażającego chęć rozwoju kompetencyjno-kwalifikacyjnego ale nie posiadającego orientacji  w zakresie własnych predyspozycji, możliwości  w kontekście potrzeb lokalnego/regionalnego rynku pracy, </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2) K</w:t>
      </w:r>
      <w:r w:rsidR="00F8683F" w:rsidRPr="00827C1B">
        <w:rPr>
          <w:rFonts w:ascii="Calibri" w:eastAsia="Calibri" w:hAnsi="Calibri" w:cs="Times New Roman"/>
          <w:lang w:eastAsia="en-US"/>
        </w:rPr>
        <w:t xml:space="preserve">onfrontacja potrzeb UP z potrzebami lokalnego/regionalnego rynku pracy - rozmowa i wyszukiwanie  „zawężonej oferty” dostosowanej do </w:t>
      </w:r>
      <w:r w:rsidR="00807EEE">
        <w:rPr>
          <w:rFonts w:ascii="Calibri" w:eastAsia="Calibri" w:hAnsi="Calibri" w:cs="Times New Roman"/>
          <w:lang w:eastAsia="en-US"/>
        </w:rPr>
        <w:t xml:space="preserve">uczestnika i </w:t>
      </w:r>
      <w:r w:rsidR="00F8683F" w:rsidRPr="00827C1B">
        <w:rPr>
          <w:rFonts w:ascii="Calibri" w:eastAsia="Calibri" w:hAnsi="Calibri" w:cs="Times New Roman"/>
          <w:lang w:eastAsia="en-US"/>
        </w:rPr>
        <w:t>usług oferowanych w projekcie 3.2.</w:t>
      </w:r>
      <w:r w:rsidR="00807EEE">
        <w:rPr>
          <w:rFonts w:ascii="Calibri" w:eastAsia="Calibri" w:hAnsi="Calibri" w:cs="Times New Roman"/>
          <w:lang w:eastAsia="en-US"/>
        </w:rPr>
        <w:t>1i 3.2.2</w:t>
      </w:r>
      <w:r w:rsidR="00F8683F" w:rsidRPr="00827C1B">
        <w:rPr>
          <w:rFonts w:ascii="Calibri" w:eastAsia="Calibri" w:hAnsi="Calibri" w:cs="Times New Roman"/>
          <w:lang w:eastAsia="en-US"/>
        </w:rPr>
        <w:t>,</w:t>
      </w:r>
    </w:p>
    <w:p w:rsidR="00807EEE"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3) P</w:t>
      </w:r>
      <w:r w:rsidR="00F8683F" w:rsidRPr="00827C1B">
        <w:rPr>
          <w:rFonts w:ascii="Calibri" w:eastAsia="Calibri" w:hAnsi="Calibri" w:cs="Times New Roman"/>
          <w:lang w:eastAsia="en-US"/>
        </w:rPr>
        <w:t>rzedstawienie UP katalogu instytucji edukacyjno-szkoleniowych oferujących wsparcie w zakresie</w:t>
      </w:r>
      <w:r w:rsidR="00C93419">
        <w:rPr>
          <w:rFonts w:ascii="Calibri" w:eastAsia="Calibri" w:hAnsi="Calibri" w:cs="Times New Roman"/>
          <w:lang w:eastAsia="en-US"/>
        </w:rPr>
        <w:t xml:space="preserve">: </w:t>
      </w:r>
    </w:p>
    <w:p w:rsidR="00C93419" w:rsidRDefault="00C93419" w:rsidP="00C35741">
      <w:pPr>
        <w:pStyle w:val="Akapitzlist"/>
        <w:numPr>
          <w:ilvl w:val="0"/>
          <w:numId w:val="41"/>
        </w:numPr>
        <w:spacing w:after="120"/>
        <w:jc w:val="both"/>
      </w:pPr>
      <w:r w:rsidRPr="00C93419">
        <w:rPr>
          <w:rFonts w:ascii="Calibri" w:eastAsia="Calibri" w:hAnsi="Calibri" w:cs="Times New Roman"/>
          <w:lang w:eastAsia="en-US"/>
        </w:rPr>
        <w:t>3.2.1 RPO</w:t>
      </w:r>
      <w:r w:rsidR="00C304D5">
        <w:rPr>
          <w:rFonts w:ascii="Calibri" w:eastAsia="Calibri" w:hAnsi="Calibri" w:cs="Times New Roman"/>
          <w:lang w:eastAsia="en-US"/>
        </w:rPr>
        <w:t xml:space="preserve">: </w:t>
      </w:r>
      <w:r w:rsidRPr="00C7051B">
        <w:t xml:space="preserve">szkolenia i kursy w zakresie TIK i języków obcych, kursy pozostałych kompetencji ogólnych (kluczowych), studia podyplomowe, </w:t>
      </w:r>
    </w:p>
    <w:p w:rsidR="00C93419" w:rsidRDefault="00C93419" w:rsidP="00C35741">
      <w:pPr>
        <w:pStyle w:val="Akapitzlist"/>
        <w:numPr>
          <w:ilvl w:val="0"/>
          <w:numId w:val="41"/>
        </w:numPr>
        <w:spacing w:after="120"/>
        <w:jc w:val="both"/>
        <w:rPr>
          <w:rFonts w:ascii="Calibri" w:eastAsia="Calibri" w:hAnsi="Calibri" w:cs="Times New Roman"/>
          <w:lang w:eastAsia="en-US"/>
        </w:rPr>
      </w:pPr>
      <w:r>
        <w:t xml:space="preserve">3.2.2 </w:t>
      </w:r>
      <w:proofErr w:type="spellStart"/>
      <w:r>
        <w:t>RPO</w:t>
      </w:r>
      <w:r w:rsidR="00C304D5">
        <w:t>:</w:t>
      </w:r>
      <w:r w:rsidRPr="00C7051B">
        <w:t>kwalifikacyjne</w:t>
      </w:r>
      <w:proofErr w:type="spellEnd"/>
      <w:r w:rsidRPr="00C7051B">
        <w:t xml:space="preserve"> kursy zawodowe i kursy umiejętnośc</w:t>
      </w:r>
      <w:r>
        <w:t>i zawodowych)</w:t>
      </w:r>
      <w:r w:rsidR="00911B1E">
        <w:rPr>
          <w:rFonts w:ascii="Calibri" w:eastAsia="Calibri" w:hAnsi="Calibri" w:cs="Times New Roman"/>
          <w:lang w:eastAsia="en-US"/>
        </w:rPr>
        <w:t>),</w:t>
      </w:r>
    </w:p>
    <w:p w:rsidR="00F8683F" w:rsidRPr="00C93419" w:rsidRDefault="00C07872" w:rsidP="00911B1E">
      <w:pPr>
        <w:spacing w:after="120"/>
        <w:jc w:val="both"/>
        <w:rPr>
          <w:rFonts w:ascii="Calibri" w:eastAsia="Calibri" w:hAnsi="Calibri" w:cs="Times New Roman"/>
          <w:lang w:eastAsia="en-US"/>
        </w:rPr>
      </w:pPr>
      <w:r>
        <w:rPr>
          <w:rFonts w:ascii="Calibri" w:eastAsia="Calibri" w:hAnsi="Calibri" w:cs="Times New Roman"/>
          <w:lang w:eastAsia="en-US"/>
        </w:rPr>
        <w:t>w</w:t>
      </w:r>
      <w:r w:rsidR="00F8683F" w:rsidRPr="00C93419">
        <w:rPr>
          <w:rFonts w:ascii="Calibri" w:eastAsia="Calibri" w:hAnsi="Calibri" w:cs="Times New Roman"/>
          <w:lang w:eastAsia="en-US"/>
        </w:rPr>
        <w:t>ybran</w:t>
      </w:r>
      <w:r w:rsidR="00911B1E">
        <w:rPr>
          <w:rFonts w:ascii="Calibri" w:eastAsia="Calibri" w:hAnsi="Calibri" w:cs="Times New Roman"/>
          <w:lang w:eastAsia="en-US"/>
        </w:rPr>
        <w:t>ie</w:t>
      </w:r>
      <w:r>
        <w:rPr>
          <w:rFonts w:ascii="Calibri" w:eastAsia="Calibri" w:hAnsi="Calibri" w:cs="Times New Roman"/>
          <w:lang w:eastAsia="en-US"/>
        </w:rPr>
        <w:t xml:space="preserve"> </w:t>
      </w:r>
      <w:r w:rsidR="006920C7">
        <w:rPr>
          <w:rFonts w:ascii="Calibri" w:eastAsia="Calibri" w:hAnsi="Calibri" w:cs="Times New Roman"/>
          <w:lang w:eastAsia="en-US"/>
        </w:rPr>
        <w:t xml:space="preserve">konkretnej formy wsparcia </w:t>
      </w:r>
      <w:r w:rsidR="00F8683F" w:rsidRPr="00C93419">
        <w:rPr>
          <w:rFonts w:ascii="Calibri" w:eastAsia="Calibri" w:hAnsi="Calibri" w:cs="Times New Roman"/>
          <w:lang w:eastAsia="en-US"/>
        </w:rPr>
        <w:t>przez UP oraz wybór jednostki przez UP świadczącej usługi szkoleniowe (brak barier geograficznych w stosunku do wykonawcy usługi edukacyjnej – wymóg: rejestracja w BUR - Baza Usług Rozwojowych</w:t>
      </w:r>
      <w:r w:rsidR="00C93419">
        <w:rPr>
          <w:rFonts w:ascii="Calibri" w:eastAsia="Calibri" w:hAnsi="Calibri" w:cs="Times New Roman"/>
          <w:lang w:eastAsia="en-US"/>
        </w:rPr>
        <w:t xml:space="preserve"> oraz posiadanie akredytacji realizacji usług dofinansowanych z UE</w:t>
      </w:r>
      <w:r w:rsidR="00F8683F" w:rsidRPr="00C93419">
        <w:rPr>
          <w:rFonts w:ascii="Calibri" w:eastAsia="Calibri" w:hAnsi="Calibri" w:cs="Times New Roman"/>
          <w:lang w:eastAsia="en-US"/>
        </w:rPr>
        <w:t>),</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4) P</w:t>
      </w:r>
      <w:r w:rsidR="00F8683F" w:rsidRPr="00827C1B">
        <w:rPr>
          <w:rFonts w:ascii="Calibri" w:eastAsia="Calibri" w:hAnsi="Calibri" w:cs="Times New Roman"/>
          <w:lang w:eastAsia="en-US"/>
        </w:rPr>
        <w:t xml:space="preserve">odjęcie decyzji o uzyskaniu grantu w postaci „bonu szkoleniowego” i przekazanie informacji </w:t>
      </w:r>
      <w:r w:rsidR="00422EF5">
        <w:rPr>
          <w:rFonts w:ascii="Calibri" w:eastAsia="Calibri" w:hAnsi="Calibri" w:cs="Times New Roman"/>
          <w:lang w:eastAsia="en-US"/>
        </w:rPr>
        <w:t xml:space="preserve">o </w:t>
      </w:r>
      <w:r w:rsidR="00F8683F" w:rsidRPr="00827C1B">
        <w:rPr>
          <w:rFonts w:ascii="Calibri" w:eastAsia="Calibri" w:hAnsi="Calibri" w:cs="Times New Roman"/>
          <w:lang w:eastAsia="en-US"/>
        </w:rPr>
        <w:t xml:space="preserve">UP do </w:t>
      </w:r>
      <w:r w:rsidR="00422EF5">
        <w:rPr>
          <w:rFonts w:ascii="Calibri" w:eastAsia="Calibri" w:hAnsi="Calibri" w:cs="Times New Roman"/>
          <w:lang w:eastAsia="en-US"/>
        </w:rPr>
        <w:t xml:space="preserve">nadzoru </w:t>
      </w:r>
      <w:r w:rsidR="00F8683F" w:rsidRPr="00827C1B">
        <w:rPr>
          <w:rFonts w:ascii="Calibri" w:eastAsia="Calibri" w:hAnsi="Calibri" w:cs="Times New Roman"/>
          <w:lang w:eastAsia="en-US"/>
        </w:rPr>
        <w:t>i monitorowani</w:t>
      </w:r>
      <w:r w:rsidR="00422EF5">
        <w:rPr>
          <w:rFonts w:ascii="Calibri" w:eastAsia="Calibri" w:hAnsi="Calibri" w:cs="Times New Roman"/>
          <w:lang w:eastAsia="en-US"/>
        </w:rPr>
        <w:t>a</w:t>
      </w:r>
      <w:r w:rsidR="00F8683F" w:rsidRPr="00827C1B">
        <w:rPr>
          <w:rFonts w:ascii="Calibri" w:eastAsia="Calibri" w:hAnsi="Calibri" w:cs="Times New Roman"/>
          <w:lang w:eastAsia="en-US"/>
        </w:rPr>
        <w:t xml:space="preserve"> we właściwym SBO (</w:t>
      </w:r>
      <w:proofErr w:type="spellStart"/>
      <w:r w:rsidR="00F8683F" w:rsidRPr="00827C1B">
        <w:rPr>
          <w:rFonts w:ascii="Calibri" w:eastAsia="Calibri" w:hAnsi="Calibri" w:cs="Times New Roman"/>
          <w:lang w:eastAsia="en-US"/>
        </w:rPr>
        <w:t>Subregionalnym</w:t>
      </w:r>
      <w:proofErr w:type="spellEnd"/>
      <w:r w:rsidR="00F8683F" w:rsidRPr="00827C1B">
        <w:rPr>
          <w:rFonts w:ascii="Calibri" w:eastAsia="Calibri" w:hAnsi="Calibri" w:cs="Times New Roman"/>
          <w:lang w:eastAsia="en-US"/>
        </w:rPr>
        <w:t xml:space="preserve"> Biurze Obsługi),</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 xml:space="preserve">6. </w:t>
      </w:r>
      <w:r w:rsidR="00F8683F" w:rsidRPr="00827C1B">
        <w:rPr>
          <w:rFonts w:ascii="Calibri" w:eastAsia="Calibri" w:hAnsi="Calibri" w:cs="Times New Roman"/>
          <w:lang w:eastAsia="en-US"/>
        </w:rPr>
        <w:t>Na potrzeby realizacji wsparcia przez Doradcę kariery będzie prowadzona karta doradcza z przeprowadzonego doradztwa kariery i będzie dokumentowała wymieniony powyżej zakres udzielonej pomocy.</w:t>
      </w:r>
    </w:p>
    <w:p w:rsidR="00F8683F" w:rsidRPr="00827C1B" w:rsidRDefault="00DA7834" w:rsidP="00827C1B">
      <w:pPr>
        <w:spacing w:after="120"/>
        <w:jc w:val="both"/>
        <w:rPr>
          <w:rFonts w:ascii="Calibri" w:eastAsia="Calibri" w:hAnsi="Calibri" w:cs="Times New Roman"/>
          <w:lang w:eastAsia="en-US"/>
        </w:rPr>
      </w:pPr>
      <w:r>
        <w:rPr>
          <w:rFonts w:ascii="Calibri" w:eastAsia="Calibri" w:hAnsi="Calibri" w:cs="Times New Roman"/>
          <w:lang w:eastAsia="en-US"/>
        </w:rPr>
        <w:t>1)</w:t>
      </w:r>
      <w:r w:rsidR="00F8683F" w:rsidRPr="00827C1B">
        <w:rPr>
          <w:rFonts w:ascii="Calibri" w:eastAsia="Calibri" w:hAnsi="Calibri" w:cs="Times New Roman"/>
          <w:lang w:eastAsia="en-US"/>
        </w:rPr>
        <w:t xml:space="preserve"> Pierwszym etapem uczestnictwa w Projekcie jest usługa doradztwa kariery, kończąca się opracowaniem Bilansu Kariery.</w:t>
      </w:r>
    </w:p>
    <w:p w:rsidR="00F8683F" w:rsidRPr="00827C1B" w:rsidRDefault="00DA7834" w:rsidP="00827C1B">
      <w:pPr>
        <w:spacing w:after="120"/>
        <w:jc w:val="both"/>
        <w:rPr>
          <w:rFonts w:ascii="Calibri" w:eastAsia="Calibri" w:hAnsi="Calibri" w:cs="Times New Roman"/>
          <w:lang w:eastAsia="en-US"/>
        </w:rPr>
      </w:pPr>
      <w:r>
        <w:rPr>
          <w:rFonts w:ascii="Calibri" w:eastAsia="Calibri" w:hAnsi="Calibri" w:cs="Times New Roman"/>
          <w:lang w:eastAsia="en-US"/>
        </w:rPr>
        <w:t>2)</w:t>
      </w:r>
      <w:r w:rsidR="00F8683F" w:rsidRPr="00827C1B">
        <w:rPr>
          <w:rFonts w:ascii="Calibri" w:eastAsia="Calibri" w:hAnsi="Calibri" w:cs="Times New Roman"/>
          <w:lang w:eastAsia="en-US"/>
        </w:rPr>
        <w:t xml:space="preserve"> Termin spotkani</w:t>
      </w:r>
      <w:r w:rsidR="00453CB6">
        <w:rPr>
          <w:rFonts w:ascii="Calibri" w:eastAsia="Calibri" w:hAnsi="Calibri" w:cs="Times New Roman"/>
          <w:lang w:eastAsia="en-US"/>
        </w:rPr>
        <w:t xml:space="preserve">a ustala doradca z kandydatem </w:t>
      </w:r>
      <w:r w:rsidR="00F8683F" w:rsidRPr="00827C1B">
        <w:rPr>
          <w:rFonts w:ascii="Calibri" w:eastAsia="Calibri" w:hAnsi="Calibri" w:cs="Times New Roman"/>
          <w:lang w:eastAsia="en-US"/>
        </w:rPr>
        <w:t xml:space="preserve"> telefoni</w:t>
      </w:r>
      <w:r w:rsidR="00453CB6">
        <w:rPr>
          <w:rFonts w:ascii="Calibri" w:eastAsia="Calibri" w:hAnsi="Calibri" w:cs="Times New Roman"/>
          <w:lang w:eastAsia="en-US"/>
        </w:rPr>
        <w:t xml:space="preserve">cznie, mailowo lub </w:t>
      </w:r>
      <w:r w:rsidR="00F8683F" w:rsidRPr="00827C1B">
        <w:rPr>
          <w:rFonts w:ascii="Calibri" w:eastAsia="Calibri" w:hAnsi="Calibri" w:cs="Times New Roman"/>
          <w:lang w:eastAsia="en-US"/>
        </w:rPr>
        <w:t>osobiście,</w:t>
      </w:r>
    </w:p>
    <w:p w:rsidR="00F8683F" w:rsidRPr="00827C1B" w:rsidRDefault="00DA7834" w:rsidP="00827C1B">
      <w:pPr>
        <w:spacing w:after="120"/>
        <w:jc w:val="both"/>
        <w:rPr>
          <w:rFonts w:ascii="Calibri" w:eastAsia="Calibri" w:hAnsi="Calibri" w:cs="Times New Roman"/>
          <w:lang w:eastAsia="en-US"/>
        </w:rPr>
      </w:pPr>
      <w:r>
        <w:rPr>
          <w:rFonts w:ascii="Calibri" w:eastAsia="Calibri" w:hAnsi="Calibri" w:cs="Times New Roman"/>
          <w:lang w:eastAsia="en-US"/>
        </w:rPr>
        <w:lastRenderedPageBreak/>
        <w:t>3)</w:t>
      </w:r>
      <w:r w:rsidR="00F8683F" w:rsidRPr="00827C1B">
        <w:rPr>
          <w:rFonts w:ascii="Calibri" w:eastAsia="Calibri" w:hAnsi="Calibri" w:cs="Times New Roman"/>
          <w:lang w:eastAsia="en-US"/>
        </w:rPr>
        <w:t xml:space="preserve"> Uczestnik ma obowiązek zabrać na spotkanie z doradcą aktualny dokument ze zdjęciem, zawierający imię, nazwisko, numer PESEL (w przypadku obywateli RP), pozwalający ustalić tożsamość Uczestnika.</w:t>
      </w:r>
    </w:p>
    <w:p w:rsidR="00F8683F" w:rsidRPr="00827C1B" w:rsidRDefault="00486558" w:rsidP="00827C1B">
      <w:pPr>
        <w:spacing w:after="120"/>
        <w:jc w:val="both"/>
        <w:rPr>
          <w:rFonts w:ascii="Calibri" w:eastAsia="Calibri" w:hAnsi="Calibri" w:cs="Times New Roman"/>
          <w:lang w:eastAsia="en-US"/>
        </w:rPr>
      </w:pPr>
      <w:r>
        <w:rPr>
          <w:rFonts w:ascii="Calibri" w:eastAsia="Calibri" w:hAnsi="Calibri" w:cs="Times New Roman"/>
          <w:lang w:eastAsia="en-US"/>
        </w:rPr>
        <w:t>7</w:t>
      </w:r>
      <w:r w:rsidR="00F8683F" w:rsidRPr="00827C1B">
        <w:rPr>
          <w:rFonts w:ascii="Calibri" w:eastAsia="Calibri" w:hAnsi="Calibri" w:cs="Times New Roman"/>
          <w:lang w:eastAsia="en-US"/>
        </w:rPr>
        <w:t>. Podczas pierwszego spotkania z doradcą Uczestnik Projektu:</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1) składa podpis z bieżącą datą na deklaracji uczestnictwa oraz oświadczeniach, potwierdzając prawdziwość danych na dzień przystąpienia do Projektu;</w:t>
      </w:r>
    </w:p>
    <w:p w:rsidR="00F8683F" w:rsidRPr="00453CB6" w:rsidRDefault="00F8683F" w:rsidP="00453CB6">
      <w:pPr>
        <w:tabs>
          <w:tab w:val="left" w:pos="0"/>
        </w:tabs>
        <w:spacing w:line="360" w:lineRule="auto"/>
        <w:jc w:val="both"/>
        <w:rPr>
          <w:rFonts w:ascii="Calibri" w:eastAsia="Calibri" w:hAnsi="Calibri" w:cs="Times New Roman"/>
          <w:lang w:eastAsia="en-US"/>
        </w:rPr>
      </w:pPr>
      <w:r w:rsidRPr="00827C1B">
        <w:rPr>
          <w:rFonts w:ascii="Calibri" w:eastAsia="Calibri" w:hAnsi="Calibri" w:cs="Times New Roman"/>
          <w:lang w:eastAsia="en-US"/>
        </w:rPr>
        <w:t>2) podpisuje oświadczenia dotyczące upoważnienia do</w:t>
      </w:r>
      <w:r w:rsidR="00443C49" w:rsidRPr="00827C1B">
        <w:rPr>
          <w:rFonts w:ascii="Calibri" w:eastAsia="Calibri" w:hAnsi="Calibri" w:cs="Times New Roman"/>
          <w:lang w:eastAsia="en-US"/>
        </w:rPr>
        <w:t xml:space="preserve"> przetwarzania danych osobowych oraz oświadczenie o niekaralności karą zakazu dostępu do środków, o których mowa w art. 5 ust. 3 pkt 1 i 4 ustawy z dnia 27 sierpnia 2009 r. o finansach publicznych (Dz.U.</w:t>
      </w:r>
      <w:r w:rsidR="00453CB6">
        <w:rPr>
          <w:rFonts w:ascii="Calibri" w:eastAsia="Calibri" w:hAnsi="Calibri" w:cs="Times New Roman"/>
          <w:lang w:eastAsia="en-US"/>
        </w:rPr>
        <w:t xml:space="preserve"> z 2016 poz. 1870 z </w:t>
      </w:r>
      <w:proofErr w:type="spellStart"/>
      <w:r w:rsidR="00453CB6">
        <w:rPr>
          <w:rFonts w:ascii="Calibri" w:eastAsia="Calibri" w:hAnsi="Calibri" w:cs="Times New Roman"/>
          <w:lang w:eastAsia="en-US"/>
        </w:rPr>
        <w:t>późn</w:t>
      </w:r>
      <w:proofErr w:type="spellEnd"/>
      <w:r w:rsidR="00453CB6">
        <w:rPr>
          <w:rFonts w:ascii="Calibri" w:eastAsia="Calibri" w:hAnsi="Calibri" w:cs="Times New Roman"/>
          <w:lang w:eastAsia="en-US"/>
        </w:rPr>
        <w:t>. zm.).</w:t>
      </w:r>
    </w:p>
    <w:p w:rsidR="00F8683F" w:rsidRPr="00F8683F" w:rsidRDefault="00486558" w:rsidP="00F8683F">
      <w:pPr>
        <w:spacing w:after="120"/>
        <w:rPr>
          <w:rFonts w:ascii="Calibri" w:eastAsia="Calibri" w:hAnsi="Calibri" w:cs="Times New Roman"/>
          <w:lang w:eastAsia="en-US"/>
        </w:rPr>
      </w:pPr>
      <w:r>
        <w:rPr>
          <w:rFonts w:ascii="Calibri" w:eastAsia="Calibri" w:hAnsi="Calibri" w:cs="Times New Roman"/>
          <w:lang w:eastAsia="en-US"/>
        </w:rPr>
        <w:t>8</w:t>
      </w:r>
      <w:r w:rsidR="00F8683F" w:rsidRPr="00F8683F">
        <w:rPr>
          <w:rFonts w:ascii="Calibri" w:eastAsia="Calibri" w:hAnsi="Calibri" w:cs="Times New Roman"/>
          <w:lang w:eastAsia="en-US"/>
        </w:rPr>
        <w:t>. Podczas wizyty u doradcy Uczestnik uzyska informacje o możliwościach jakie daje udział w Projekcie, określi wspólnie z doradcą wstępne cele rozwojowe, czego efektem będzie Bilans Kariery podstawowy lub pogłębiony.</w:t>
      </w:r>
    </w:p>
    <w:p w:rsidR="00F8683F" w:rsidRPr="00F8683F" w:rsidRDefault="00486558" w:rsidP="00F8683F">
      <w:pPr>
        <w:spacing w:after="120"/>
        <w:rPr>
          <w:rFonts w:ascii="Calibri" w:eastAsia="Calibri" w:hAnsi="Calibri" w:cs="Times New Roman"/>
          <w:lang w:eastAsia="en-US"/>
        </w:rPr>
      </w:pPr>
      <w:r>
        <w:rPr>
          <w:rFonts w:ascii="Calibri" w:eastAsia="Calibri" w:hAnsi="Calibri" w:cs="Times New Roman"/>
          <w:lang w:eastAsia="en-US"/>
        </w:rPr>
        <w:t>9</w:t>
      </w:r>
      <w:r w:rsidR="00F8683F" w:rsidRPr="00F8683F">
        <w:rPr>
          <w:rFonts w:ascii="Calibri" w:eastAsia="Calibri" w:hAnsi="Calibri" w:cs="Times New Roman"/>
          <w:lang w:eastAsia="en-US"/>
        </w:rPr>
        <w:t>. Bilans Kariery podstawowy jest adresowany do Uczestników, którzy mają sprecyzowane cele edukacyjno</w:t>
      </w:r>
      <w:r w:rsidR="00453CB6">
        <w:rPr>
          <w:rFonts w:ascii="Calibri" w:eastAsia="Calibri" w:hAnsi="Calibri" w:cs="Times New Roman"/>
          <w:lang w:eastAsia="en-US"/>
        </w:rPr>
        <w:t>-</w:t>
      </w:r>
      <w:r w:rsidR="00F8683F" w:rsidRPr="00F8683F">
        <w:rPr>
          <w:rFonts w:ascii="Calibri" w:eastAsia="Calibri" w:hAnsi="Calibri" w:cs="Times New Roman"/>
          <w:lang w:eastAsia="en-US"/>
        </w:rPr>
        <w:t>zawodowe.</w:t>
      </w:r>
    </w:p>
    <w:p w:rsidR="00F8683F" w:rsidRPr="00F8683F" w:rsidRDefault="00486558" w:rsidP="00F8683F">
      <w:pPr>
        <w:spacing w:after="120"/>
        <w:rPr>
          <w:rFonts w:ascii="Calibri" w:eastAsia="Calibri" w:hAnsi="Calibri" w:cs="Times New Roman"/>
          <w:lang w:eastAsia="en-US"/>
        </w:rPr>
      </w:pPr>
      <w:r>
        <w:rPr>
          <w:rFonts w:ascii="Calibri" w:eastAsia="Calibri" w:hAnsi="Calibri" w:cs="Times New Roman"/>
          <w:lang w:eastAsia="en-US"/>
        </w:rPr>
        <w:t>10</w:t>
      </w:r>
      <w:r w:rsidR="00F8683F" w:rsidRPr="00F8683F">
        <w:rPr>
          <w:rFonts w:ascii="Calibri" w:eastAsia="Calibri" w:hAnsi="Calibri" w:cs="Times New Roman"/>
          <w:lang w:eastAsia="en-US"/>
        </w:rPr>
        <w:t xml:space="preserve">. Pogłębiony Bilans Kariery jest adresowany do Uczestników, którzy chcą rozpoznać swoje umiejętności, zidentyfikować kompetencje. Jest to proces obejmujący analizę dotychczasowych doświadczeń </w:t>
      </w:r>
      <w:proofErr w:type="spellStart"/>
      <w:r w:rsidR="00F8683F" w:rsidRPr="00F8683F">
        <w:rPr>
          <w:rFonts w:ascii="Calibri" w:eastAsia="Calibri" w:hAnsi="Calibri" w:cs="Times New Roman"/>
          <w:lang w:eastAsia="en-US"/>
        </w:rPr>
        <w:t>edukacyjno</w:t>
      </w:r>
      <w:proofErr w:type="spellEnd"/>
      <w:r w:rsidR="00630253">
        <w:rPr>
          <w:rFonts w:ascii="Calibri" w:eastAsia="Calibri" w:hAnsi="Calibri" w:cs="Times New Roman"/>
          <w:lang w:eastAsia="en-US"/>
        </w:rPr>
        <w:t xml:space="preserve"> - </w:t>
      </w:r>
      <w:r w:rsidR="00F8683F" w:rsidRPr="00F8683F">
        <w:rPr>
          <w:rFonts w:ascii="Calibri" w:eastAsia="Calibri" w:hAnsi="Calibri" w:cs="Times New Roman"/>
          <w:lang w:eastAsia="en-US"/>
        </w:rPr>
        <w:t>zawodowych, rozpoznanie umiejętności i kompetencji oraz zainteresowań w celu przygotowania planu rozwoju, w tym potwierdzania kompetencji i uzyskiwania kwalifikacji.</w:t>
      </w:r>
    </w:p>
    <w:p w:rsidR="00F8683F" w:rsidRPr="00F8683F" w:rsidRDefault="00486558" w:rsidP="00F8683F">
      <w:pPr>
        <w:spacing w:after="120"/>
        <w:rPr>
          <w:rFonts w:ascii="Calibri" w:eastAsia="Calibri" w:hAnsi="Calibri" w:cs="Times New Roman"/>
          <w:lang w:eastAsia="en-US"/>
        </w:rPr>
      </w:pPr>
      <w:r>
        <w:rPr>
          <w:rFonts w:ascii="Calibri" w:eastAsia="Calibri" w:hAnsi="Calibri" w:cs="Times New Roman"/>
          <w:lang w:eastAsia="en-US"/>
        </w:rPr>
        <w:t>11</w:t>
      </w:r>
      <w:r w:rsidR="00F8683F" w:rsidRPr="00F8683F">
        <w:rPr>
          <w:rFonts w:ascii="Calibri" w:eastAsia="Calibri" w:hAnsi="Calibri" w:cs="Times New Roman"/>
          <w:lang w:eastAsia="en-US"/>
        </w:rPr>
        <w:t>. Bilans Kariery stanowi m.in. podstawę do ustalenia kategorii Usług szkoleniowych i/lub Usług potwierdzania kompetencji, możliwych do realizacji dla danego Uczestnika w ramach Projektu.</w:t>
      </w:r>
    </w:p>
    <w:p w:rsidR="00F8683F" w:rsidRPr="00F8683F" w:rsidRDefault="00486558" w:rsidP="00F8683F">
      <w:pPr>
        <w:spacing w:after="120"/>
        <w:rPr>
          <w:rFonts w:ascii="Calibri" w:eastAsia="Calibri" w:hAnsi="Calibri" w:cs="Times New Roman"/>
          <w:lang w:eastAsia="en-US"/>
        </w:rPr>
      </w:pPr>
      <w:r>
        <w:rPr>
          <w:rFonts w:ascii="Calibri" w:eastAsia="Calibri" w:hAnsi="Calibri" w:cs="Times New Roman"/>
          <w:lang w:eastAsia="en-US"/>
        </w:rPr>
        <w:t>12</w:t>
      </w:r>
      <w:r w:rsidR="00F8683F" w:rsidRPr="00F8683F">
        <w:rPr>
          <w:rFonts w:ascii="Calibri" w:eastAsia="Calibri" w:hAnsi="Calibri" w:cs="Times New Roman"/>
          <w:lang w:eastAsia="en-US"/>
        </w:rPr>
        <w:t>. Po zakończonej usłudze doradczej Uczestnik otrzymuje wypracowany wraz z doradcą dokument „Bilans Kariery ” ze wskazaniem celów rozwoju edukacyjno-zawodowego.</w:t>
      </w:r>
    </w:p>
    <w:p w:rsidR="00E05FE0" w:rsidRPr="00605035" w:rsidRDefault="00F8683F" w:rsidP="00605035">
      <w:pPr>
        <w:spacing w:after="120"/>
        <w:rPr>
          <w:rFonts w:ascii="Calibri" w:eastAsia="Calibri" w:hAnsi="Calibri" w:cs="Times New Roman"/>
          <w:lang w:eastAsia="en-US"/>
        </w:rPr>
      </w:pPr>
      <w:r w:rsidRPr="00F8683F">
        <w:rPr>
          <w:rFonts w:ascii="Calibri" w:eastAsia="Calibri" w:hAnsi="Calibri" w:cs="Times New Roman"/>
          <w:lang w:eastAsia="en-US"/>
        </w:rPr>
        <w:t>1</w:t>
      </w:r>
      <w:r w:rsidR="00486558">
        <w:rPr>
          <w:rFonts w:ascii="Calibri" w:eastAsia="Calibri" w:hAnsi="Calibri" w:cs="Times New Roman"/>
          <w:lang w:eastAsia="en-US"/>
        </w:rPr>
        <w:t>3</w:t>
      </w:r>
      <w:r w:rsidRPr="00F8683F">
        <w:rPr>
          <w:rFonts w:ascii="Calibri" w:eastAsia="Calibri" w:hAnsi="Calibri" w:cs="Times New Roman"/>
          <w:lang w:eastAsia="en-US"/>
        </w:rPr>
        <w:t>. Osoby, które zakończyły proces doradczy w danym roku, mają prawo do dokonania aktualizacji w terminie uzgodnionym z doradcą.</w:t>
      </w:r>
    </w:p>
    <w:p w:rsidR="00F8683F" w:rsidRPr="00F8683F" w:rsidRDefault="00F8683F" w:rsidP="00F8683F">
      <w:pPr>
        <w:spacing w:after="120"/>
        <w:jc w:val="center"/>
        <w:rPr>
          <w:rFonts w:ascii="Calibri" w:eastAsia="Calibri" w:hAnsi="Calibri" w:cs="Times New Roman"/>
          <w:b/>
          <w:lang w:eastAsia="en-US"/>
        </w:rPr>
      </w:pPr>
      <w:r w:rsidRPr="00605035">
        <w:rPr>
          <w:rFonts w:ascii="Calibri" w:eastAsia="Calibri" w:hAnsi="Calibri" w:cs="Times New Roman"/>
          <w:b/>
          <w:lang w:eastAsia="en-US"/>
        </w:rPr>
        <w:t>§ 8</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Bony szkoleniowe</w:t>
      </w:r>
    </w:p>
    <w:p w:rsidR="00F8683F" w:rsidRPr="00486558" w:rsidRDefault="00F8683F" w:rsidP="00F8683F">
      <w:pPr>
        <w:shd w:val="clear" w:color="auto" w:fill="FFFFFF"/>
        <w:spacing w:after="360" w:line="240" w:lineRule="auto"/>
        <w:jc w:val="both"/>
        <w:textAlignment w:val="baseline"/>
        <w:rPr>
          <w:rFonts w:ascii="Arial" w:eastAsia="Times New Roman" w:hAnsi="Arial" w:cs="Arial"/>
          <w:b/>
          <w:sz w:val="20"/>
          <w:szCs w:val="20"/>
          <w:u w:val="single"/>
        </w:rPr>
      </w:pPr>
      <w:r w:rsidRPr="00486558">
        <w:rPr>
          <w:rFonts w:ascii="Arial" w:eastAsia="Times New Roman" w:hAnsi="Arial" w:cs="Arial"/>
          <w:b/>
          <w:sz w:val="20"/>
          <w:szCs w:val="20"/>
          <w:u w:val="single"/>
        </w:rPr>
        <w:t>Projekt obejmuje dwa rodzaje bonów szkoleniowych:</w:t>
      </w:r>
    </w:p>
    <w:p w:rsidR="00967ECC" w:rsidRDefault="00AB23E6" w:rsidP="00AB23E6">
      <w:pPr>
        <w:spacing w:after="120"/>
        <w:jc w:val="both"/>
        <w:rPr>
          <w:rFonts w:ascii="Calibri" w:eastAsia="Calibri" w:hAnsi="Calibri" w:cs="Times New Roman"/>
          <w:b/>
          <w:lang w:eastAsia="en-US"/>
        </w:rPr>
      </w:pPr>
      <w:r>
        <w:rPr>
          <w:rFonts w:ascii="Calibri" w:eastAsia="Calibri" w:hAnsi="Calibri" w:cs="Times New Roman"/>
          <w:b/>
          <w:lang w:eastAsia="en-US"/>
        </w:rPr>
        <w:t xml:space="preserve">I. </w:t>
      </w:r>
      <w:r w:rsidRPr="00DE154C">
        <w:rPr>
          <w:rFonts w:ascii="Calibri" w:eastAsia="Calibri" w:hAnsi="Calibri" w:cs="Times New Roman"/>
          <w:b/>
          <w:lang w:eastAsia="en-US"/>
        </w:rPr>
        <w:t>Poddziałanie 3.2.1:</w:t>
      </w:r>
    </w:p>
    <w:p w:rsidR="00967ECC" w:rsidRPr="00AB23E6" w:rsidRDefault="00967ECC" w:rsidP="00967ECC">
      <w:pPr>
        <w:pStyle w:val="Akapitzlist"/>
        <w:numPr>
          <w:ilvl w:val="1"/>
          <w:numId w:val="49"/>
        </w:numPr>
        <w:shd w:val="clear" w:color="auto" w:fill="FFFFFF"/>
        <w:spacing w:after="360" w:line="240" w:lineRule="auto"/>
        <w:ind w:left="284" w:hanging="284"/>
        <w:jc w:val="both"/>
        <w:textAlignment w:val="baseline"/>
        <w:rPr>
          <w:rFonts w:eastAsia="Times New Roman" w:cs="Arial"/>
        </w:rPr>
      </w:pPr>
      <w:r w:rsidRPr="00AB23E6">
        <w:rPr>
          <w:rFonts w:eastAsia="Times New Roman" w:cs="Arial"/>
        </w:rPr>
        <w:t xml:space="preserve">Bon szkoleniowy z </w:t>
      </w:r>
      <w:r w:rsidR="000A1C4F">
        <w:rPr>
          <w:rFonts w:eastAsia="Times New Roman" w:cs="Arial"/>
        </w:rPr>
        <w:t>pod</w:t>
      </w:r>
      <w:r w:rsidRPr="00AB23E6">
        <w:rPr>
          <w:rFonts w:eastAsia="Times New Roman" w:cs="Arial"/>
        </w:rPr>
        <w:t>d</w:t>
      </w:r>
      <w:r w:rsidR="000A1C4F">
        <w:rPr>
          <w:rFonts w:eastAsia="Times New Roman" w:cs="Arial"/>
        </w:rPr>
        <w:t>ziałania 3.2.1 RPO to max. 9 tys.</w:t>
      </w:r>
      <w:r w:rsidRPr="00AB23E6">
        <w:rPr>
          <w:rFonts w:eastAsia="Times New Roman" w:cs="Arial"/>
        </w:rPr>
        <w:t xml:space="preserve"> zł/os ( można otrzymać kilka bonów na poszczególne szkolenia/kursy/studia po</w:t>
      </w:r>
      <w:r w:rsidR="000A1C4F">
        <w:rPr>
          <w:rFonts w:eastAsia="Times New Roman" w:cs="Arial"/>
        </w:rPr>
        <w:t>dyplomowe do łącznej kwoty 9 tys.</w:t>
      </w:r>
      <w:r w:rsidRPr="00AB23E6">
        <w:rPr>
          <w:rFonts w:eastAsia="Times New Roman" w:cs="Arial"/>
        </w:rPr>
        <w:t xml:space="preserve"> zł dofinansowania ). Wkład własny uczestnika min. 12%</w:t>
      </w:r>
    </w:p>
    <w:p w:rsidR="00967ECC" w:rsidRPr="00AB23E6" w:rsidRDefault="00967ECC" w:rsidP="00967ECC">
      <w:pPr>
        <w:pStyle w:val="Akapitzlist"/>
        <w:numPr>
          <w:ilvl w:val="1"/>
          <w:numId w:val="49"/>
        </w:numPr>
        <w:shd w:val="clear" w:color="auto" w:fill="FFFFFF"/>
        <w:spacing w:after="360" w:line="240" w:lineRule="auto"/>
        <w:ind w:left="284" w:hanging="284"/>
        <w:jc w:val="both"/>
        <w:textAlignment w:val="baseline"/>
        <w:rPr>
          <w:rFonts w:eastAsia="Times New Roman" w:cs="Arial"/>
        </w:rPr>
      </w:pPr>
      <w:r w:rsidRPr="00AB23E6">
        <w:rPr>
          <w:rFonts w:eastAsia="Times New Roman" w:cs="Arial"/>
        </w:rPr>
        <w:t xml:space="preserve">Bon może uzyskać osoba pełnoletnia (18 +) bez względu na status: pracująca czy bezrobotna. </w:t>
      </w:r>
      <w:r w:rsidRPr="00AB23E6">
        <w:rPr>
          <w:rFonts w:eastAsia="Times New Roman" w:cs="Arial"/>
          <w:b/>
        </w:rPr>
        <w:t>Preferencje</w:t>
      </w:r>
      <w:r w:rsidRPr="00AB23E6">
        <w:rPr>
          <w:rFonts w:eastAsia="Times New Roman" w:cs="Arial"/>
        </w:rPr>
        <w:t xml:space="preserve"> przewidziane są dla osób 50+ albo osób nie posiadających wykształcenia wyższego. (Minimum 80 % uczestników projektu). </w:t>
      </w:r>
    </w:p>
    <w:p w:rsidR="00AB23E6" w:rsidRPr="00967ECC" w:rsidRDefault="00AB23E6" w:rsidP="00AB23E6">
      <w:pPr>
        <w:spacing w:after="120"/>
        <w:jc w:val="both"/>
        <w:rPr>
          <w:rFonts w:ascii="Calibri" w:eastAsia="Calibri" w:hAnsi="Calibri" w:cs="Times New Roman"/>
          <w:b/>
          <w:u w:val="single"/>
          <w:lang w:eastAsia="en-US"/>
        </w:rPr>
      </w:pPr>
      <w:r w:rsidRPr="00967ECC">
        <w:rPr>
          <w:rFonts w:ascii="Calibri" w:eastAsia="Calibri" w:hAnsi="Calibri" w:cs="Times New Roman"/>
          <w:u w:val="single"/>
          <w:lang w:eastAsia="en-US"/>
        </w:rPr>
        <w:t xml:space="preserve">Bony </w:t>
      </w:r>
      <w:r w:rsidR="00967ECC" w:rsidRPr="00967ECC">
        <w:rPr>
          <w:rFonts w:ascii="Calibri" w:eastAsia="Calibri" w:hAnsi="Calibri" w:cs="Times New Roman"/>
          <w:u w:val="single"/>
          <w:lang w:eastAsia="en-US"/>
        </w:rPr>
        <w:t>szkoleniowe</w:t>
      </w:r>
      <w:r w:rsidRPr="00967ECC">
        <w:rPr>
          <w:rFonts w:ascii="Calibri" w:eastAsia="Calibri" w:hAnsi="Calibri" w:cs="Times New Roman"/>
          <w:u w:val="single"/>
          <w:lang w:eastAsia="en-US"/>
        </w:rPr>
        <w:t xml:space="preserve"> obejmują:</w:t>
      </w:r>
    </w:p>
    <w:p w:rsidR="00AB23E6" w:rsidRDefault="00967ECC" w:rsidP="00AB23E6">
      <w:pPr>
        <w:spacing w:after="120"/>
        <w:jc w:val="both"/>
        <w:rPr>
          <w:rFonts w:ascii="Calibri" w:eastAsia="Calibri" w:hAnsi="Calibri" w:cs="Times New Roman"/>
          <w:lang w:eastAsia="en-US"/>
        </w:rPr>
      </w:pPr>
      <w:r>
        <w:rPr>
          <w:rFonts w:ascii="Calibri" w:eastAsia="Calibri" w:hAnsi="Calibri" w:cs="Times New Roman"/>
          <w:lang w:eastAsia="en-US"/>
        </w:rPr>
        <w:t>1.</w:t>
      </w:r>
      <w:r w:rsidR="00AB23E6">
        <w:rPr>
          <w:rFonts w:ascii="Calibri" w:eastAsia="Calibri" w:hAnsi="Calibri" w:cs="Times New Roman"/>
          <w:lang w:eastAsia="en-US"/>
        </w:rPr>
        <w:tab/>
        <w:t>S</w:t>
      </w:r>
      <w:r w:rsidR="00AB23E6" w:rsidRPr="00827C1B">
        <w:rPr>
          <w:rFonts w:ascii="Calibri" w:eastAsia="Calibri" w:hAnsi="Calibri" w:cs="Times New Roman"/>
          <w:lang w:eastAsia="en-US"/>
        </w:rPr>
        <w:t>zkolenia i kursy skierowane do osób dorosłych, które z własnej inicjatywy są zainteresowane rozwijaniem kompetencji w zakresie TIK i języków obcych oraz nabyciem, uzupełnieniem lub podwyższeniem umiejętności poprzez kursy kompetencji ogólnych ,</w:t>
      </w:r>
    </w:p>
    <w:p w:rsidR="00AB23E6" w:rsidRPr="00605035" w:rsidRDefault="00AB23E6" w:rsidP="00AB23E6">
      <w:pPr>
        <w:pStyle w:val="Akapitzlist"/>
        <w:numPr>
          <w:ilvl w:val="1"/>
          <w:numId w:val="42"/>
        </w:numPr>
        <w:spacing w:after="120"/>
        <w:ind w:left="426"/>
        <w:jc w:val="both"/>
        <w:rPr>
          <w:rFonts w:ascii="Calibri" w:eastAsia="Calibri" w:hAnsi="Calibri" w:cs="Times New Roman"/>
          <w:lang w:eastAsia="en-US"/>
        </w:rPr>
      </w:pPr>
      <w:r w:rsidRPr="00605035">
        <w:rPr>
          <w:rFonts w:ascii="Calibri" w:eastAsia="Calibri" w:hAnsi="Calibri" w:cs="Times New Roman"/>
          <w:lang w:eastAsia="en-US"/>
        </w:rPr>
        <w:lastRenderedPageBreak/>
        <w:t>języków obcych - szkolenia obejmujące języki obce (poza zawodowymi), w tym język polski dla obcokrajowców, realizowane zgodnie z Europejskim Systemem Opisu Kształcenia Językowego, potwierdzane ogólnie uznanym certyfikatem;</w:t>
      </w:r>
    </w:p>
    <w:p w:rsidR="00AB23E6" w:rsidRPr="00605035" w:rsidRDefault="00AB23E6" w:rsidP="00AB23E6">
      <w:pPr>
        <w:pStyle w:val="Akapitzlist"/>
        <w:numPr>
          <w:ilvl w:val="1"/>
          <w:numId w:val="42"/>
        </w:numPr>
        <w:spacing w:after="120"/>
        <w:ind w:left="426"/>
        <w:jc w:val="both"/>
        <w:rPr>
          <w:rFonts w:ascii="Calibri" w:eastAsia="Calibri" w:hAnsi="Calibri" w:cs="Times New Roman"/>
          <w:lang w:eastAsia="en-US"/>
        </w:rPr>
      </w:pPr>
      <w:r w:rsidRPr="00605035">
        <w:rPr>
          <w:rFonts w:ascii="Calibri" w:eastAsia="Calibri" w:hAnsi="Calibri" w:cs="Times New Roman"/>
          <w:lang w:eastAsia="en-US"/>
        </w:rPr>
        <w:t>kompetencji cyfrowych (szkolenia informatyczne) - szkolenia prowadzące m.in. do nabycia kompetencji z zakresu: przeglądania, wyszukiwania informacji, przechowywania i znajdowania treści; komunikacji z wykorzystaniem narzędzi cyfrowych i aplikacji; tworzenia treści w różnych formatach, platformach i środowiskach cyfrowych; programowania; obsługi specjalistycznych programów;</w:t>
      </w:r>
    </w:p>
    <w:p w:rsidR="000A1C4F" w:rsidRDefault="00AB23E6" w:rsidP="000A1C4F">
      <w:pPr>
        <w:pStyle w:val="Akapitzlist"/>
        <w:numPr>
          <w:ilvl w:val="1"/>
          <w:numId w:val="42"/>
        </w:numPr>
        <w:spacing w:after="120"/>
        <w:ind w:left="426"/>
        <w:jc w:val="both"/>
        <w:rPr>
          <w:rFonts w:ascii="Calibri" w:eastAsia="Calibri" w:hAnsi="Calibri" w:cs="Times New Roman"/>
          <w:lang w:eastAsia="en-US"/>
        </w:rPr>
      </w:pPr>
      <w:r w:rsidRPr="00605035">
        <w:rPr>
          <w:rFonts w:ascii="Calibri" w:eastAsia="Calibri" w:hAnsi="Calibri" w:cs="Times New Roman"/>
          <w:lang w:eastAsia="en-US"/>
        </w:rPr>
        <w:t>kursy kompetencji ogólnych - prowadzone według programu nauczania uwzględniającego dowolnie wybraną część podstawy programowej kształcenia ogólnego oraz przygotowujące do matury, egzaminów eksternistycznych i inne, w wyniku których możliwe będzie uzupełnienie braków  w wykształceniu, kończące się uzyskaniem świadectwa ukończenia szkoły podstawowej, świadectwa ukończenia gimnazjum lub świadectwa dojrzałości;</w:t>
      </w:r>
    </w:p>
    <w:p w:rsidR="00AB23E6" w:rsidRDefault="000A1C4F" w:rsidP="00880B6F">
      <w:pPr>
        <w:spacing w:after="0"/>
        <w:jc w:val="both"/>
        <w:rPr>
          <w:rFonts w:ascii="Calibri" w:eastAsia="Calibri" w:hAnsi="Calibri" w:cs="Times New Roman"/>
          <w:lang w:eastAsia="en-US"/>
        </w:rPr>
      </w:pPr>
      <w:r>
        <w:rPr>
          <w:rFonts w:ascii="Calibri" w:eastAsia="Calibri" w:hAnsi="Calibri" w:cs="Times New Roman"/>
          <w:lang w:eastAsia="en-US"/>
        </w:rPr>
        <w:t xml:space="preserve">2.    </w:t>
      </w:r>
      <w:r w:rsidR="00AB23E6" w:rsidRPr="000A1C4F">
        <w:rPr>
          <w:rFonts w:ascii="Calibri" w:eastAsia="Calibri" w:hAnsi="Calibri" w:cs="Times New Roman"/>
          <w:lang w:eastAsia="en-US"/>
        </w:rPr>
        <w:t xml:space="preserve">Rozwijanie kompetencji i umiejętności osób dorosłych istotnych z punktu widzenia </w:t>
      </w:r>
      <w:r w:rsidR="00880B6F">
        <w:rPr>
          <w:rFonts w:ascii="Calibri" w:eastAsia="Calibri" w:hAnsi="Calibri" w:cs="Times New Roman"/>
          <w:lang w:eastAsia="en-US"/>
        </w:rPr>
        <w:t xml:space="preserve"> </w:t>
      </w:r>
      <w:r w:rsidR="00AB23E6" w:rsidRPr="000A1C4F">
        <w:rPr>
          <w:rFonts w:ascii="Calibri" w:eastAsia="Calibri" w:hAnsi="Calibri" w:cs="Times New Roman"/>
          <w:lang w:eastAsia="en-US"/>
        </w:rPr>
        <w:t>funkcjonowania na rynku pracy, w celu nabycia lub zmiany posiadanych kwalifikacji i poziomu</w:t>
      </w:r>
      <w:r w:rsidR="00880B6F">
        <w:rPr>
          <w:rFonts w:ascii="Calibri" w:eastAsia="Calibri" w:hAnsi="Calibri" w:cs="Times New Roman"/>
          <w:lang w:eastAsia="en-US"/>
        </w:rPr>
        <w:t xml:space="preserve"> </w:t>
      </w:r>
      <w:r w:rsidR="00AB23E6" w:rsidRPr="000A1C4F">
        <w:rPr>
          <w:rFonts w:ascii="Calibri" w:eastAsia="Calibri" w:hAnsi="Calibri" w:cs="Times New Roman"/>
          <w:lang w:eastAsia="en-US"/>
        </w:rPr>
        <w:t>wykształcen</w:t>
      </w:r>
      <w:r w:rsidRPr="000A1C4F">
        <w:rPr>
          <w:rFonts w:ascii="Calibri" w:eastAsia="Calibri" w:hAnsi="Calibri" w:cs="Times New Roman"/>
          <w:lang w:eastAsia="en-US"/>
        </w:rPr>
        <w:t>ia, poprzez studia podyplomowe,</w:t>
      </w:r>
      <w:r w:rsidR="00AB23E6" w:rsidRPr="000A1C4F">
        <w:rPr>
          <w:rFonts w:ascii="Calibri" w:eastAsia="Calibri" w:hAnsi="Calibri" w:cs="Times New Roman"/>
          <w:lang w:eastAsia="en-US"/>
        </w:rPr>
        <w:t xml:space="preserve"> zgodnie z wytycznymi  zawartymi w ekspertyzie” </w:t>
      </w:r>
      <w:r w:rsidR="00880B6F">
        <w:rPr>
          <w:rFonts w:ascii="Calibri" w:eastAsia="Calibri" w:hAnsi="Calibri" w:cs="Times New Roman"/>
          <w:lang w:eastAsia="en-US"/>
        </w:rPr>
        <w:t xml:space="preserve"> </w:t>
      </w:r>
      <w:r w:rsidR="00AB23E6" w:rsidRPr="000A1C4F">
        <w:rPr>
          <w:rFonts w:ascii="Calibri" w:eastAsia="Calibri" w:hAnsi="Calibri" w:cs="Times New Roman"/>
          <w:lang w:eastAsia="en-US"/>
        </w:rPr>
        <w:t xml:space="preserve">Popyt pracodawców na podlaskim rynku pracy na kompetencje i kwalifikacje nabywane w </w:t>
      </w:r>
      <w:r w:rsidR="00880B6F">
        <w:rPr>
          <w:rFonts w:ascii="Calibri" w:eastAsia="Calibri" w:hAnsi="Calibri" w:cs="Times New Roman"/>
          <w:lang w:eastAsia="en-US"/>
        </w:rPr>
        <w:t xml:space="preserve"> </w:t>
      </w:r>
      <w:r w:rsidR="00AB23E6" w:rsidRPr="000A1C4F">
        <w:rPr>
          <w:rFonts w:ascii="Calibri" w:eastAsia="Calibri" w:hAnsi="Calibri" w:cs="Times New Roman"/>
          <w:lang w:eastAsia="en-US"/>
        </w:rPr>
        <w:t>ramach studiów podyplomowych ”</w:t>
      </w:r>
      <w:r w:rsidR="00880B6F">
        <w:rPr>
          <w:rFonts w:ascii="Calibri" w:eastAsia="Calibri" w:hAnsi="Calibri" w:cs="Times New Roman"/>
          <w:lang w:eastAsia="en-US"/>
        </w:rPr>
        <w:t xml:space="preserve"> oraz z oparciu o Regionalne Inteligentne Specjalizacje Województwa Podlaskiego.</w:t>
      </w:r>
    </w:p>
    <w:p w:rsidR="00081CBB" w:rsidRPr="000A1C4F" w:rsidRDefault="00081CBB" w:rsidP="000A1C4F">
      <w:pPr>
        <w:spacing w:after="0"/>
        <w:jc w:val="both"/>
        <w:rPr>
          <w:rFonts w:ascii="Calibri" w:eastAsia="Calibri" w:hAnsi="Calibri" w:cs="Times New Roman"/>
          <w:lang w:eastAsia="en-US"/>
        </w:rPr>
      </w:pPr>
    </w:p>
    <w:p w:rsidR="00081CBB" w:rsidRPr="00081CBB" w:rsidRDefault="000A1C4F" w:rsidP="00081CBB">
      <w:pPr>
        <w:spacing w:after="0"/>
        <w:jc w:val="both"/>
        <w:rPr>
          <w:rFonts w:ascii="Calibri" w:eastAsia="Calibri" w:hAnsi="Calibri" w:cs="Times New Roman"/>
          <w:lang w:eastAsia="en-US"/>
        </w:rPr>
      </w:pPr>
      <w:r w:rsidRPr="00081CBB">
        <w:rPr>
          <w:rFonts w:ascii="Calibri" w:eastAsia="Calibri" w:hAnsi="Calibri" w:cs="Times New Roman"/>
          <w:lang w:eastAsia="en-US"/>
        </w:rPr>
        <w:t>3.</w:t>
      </w:r>
      <w:r w:rsidR="00081CBB" w:rsidRPr="00081CBB">
        <w:rPr>
          <w:rFonts w:ascii="Calibri" w:eastAsia="Calibri" w:hAnsi="Calibri" w:cs="Times New Roman"/>
          <w:lang w:eastAsia="en-US"/>
        </w:rPr>
        <w:t xml:space="preserve">Usługi potwierdzania kwalifikacji lub kompetencji (np. egzamin), mające na celu uzyskanie  </w:t>
      </w:r>
    </w:p>
    <w:p w:rsidR="00081CBB" w:rsidRPr="00081CBB" w:rsidRDefault="00081CBB" w:rsidP="00081CBB">
      <w:pPr>
        <w:spacing w:after="0"/>
        <w:jc w:val="both"/>
        <w:rPr>
          <w:rFonts w:ascii="Calibri" w:eastAsia="Calibri" w:hAnsi="Calibri" w:cs="Times New Roman"/>
          <w:lang w:eastAsia="en-US"/>
        </w:rPr>
      </w:pPr>
      <w:r w:rsidRPr="00081CBB">
        <w:rPr>
          <w:rFonts w:ascii="Calibri" w:eastAsia="Calibri" w:hAnsi="Calibri" w:cs="Times New Roman"/>
          <w:lang w:eastAsia="en-US"/>
        </w:rPr>
        <w:t xml:space="preserve">       uprawnień/certyfikatu, z zakresu Usług o którym mowa w ust.1 i 2; w tym również te, dla których </w:t>
      </w:r>
    </w:p>
    <w:p w:rsidR="00081CBB" w:rsidRPr="00081CBB" w:rsidRDefault="00081CBB" w:rsidP="00081CBB">
      <w:pPr>
        <w:spacing w:after="0"/>
        <w:jc w:val="both"/>
        <w:rPr>
          <w:rFonts w:ascii="Calibri" w:eastAsia="Calibri" w:hAnsi="Calibri" w:cs="Times New Roman"/>
          <w:lang w:eastAsia="en-US"/>
        </w:rPr>
      </w:pPr>
      <w:r w:rsidRPr="00081CBB">
        <w:rPr>
          <w:rFonts w:ascii="Calibri" w:eastAsia="Calibri" w:hAnsi="Calibri" w:cs="Times New Roman"/>
          <w:lang w:eastAsia="en-US"/>
        </w:rPr>
        <w:t xml:space="preserve">       nie jest wymagane uczestnictwo w usłudze szkoleniowej, a tylko sam egzamin. W takim  </w:t>
      </w:r>
    </w:p>
    <w:p w:rsidR="00081CBB" w:rsidRPr="00081CBB" w:rsidRDefault="00081CBB" w:rsidP="00081CBB">
      <w:pPr>
        <w:spacing w:after="0"/>
        <w:jc w:val="both"/>
        <w:rPr>
          <w:rFonts w:ascii="Calibri" w:eastAsia="Calibri" w:hAnsi="Calibri" w:cs="Times New Roman"/>
          <w:lang w:eastAsia="en-US"/>
        </w:rPr>
      </w:pPr>
      <w:r w:rsidRPr="00081CBB">
        <w:rPr>
          <w:rFonts w:ascii="Calibri" w:eastAsia="Calibri" w:hAnsi="Calibri" w:cs="Times New Roman"/>
          <w:lang w:eastAsia="en-US"/>
        </w:rPr>
        <w:t xml:space="preserve">       przypadku bon szkoleniowy może być przyznany wyłącznie na sam egzamin.</w:t>
      </w:r>
    </w:p>
    <w:p w:rsidR="00AB23E6" w:rsidRPr="00605035" w:rsidRDefault="00AB23E6" w:rsidP="00AB23E6">
      <w:pPr>
        <w:spacing w:after="120"/>
        <w:jc w:val="both"/>
        <w:rPr>
          <w:rFonts w:ascii="Calibri" w:eastAsia="Calibri" w:hAnsi="Calibri" w:cs="Times New Roman"/>
          <w:lang w:eastAsia="en-US"/>
        </w:rPr>
      </w:pPr>
    </w:p>
    <w:p w:rsidR="00967ECC" w:rsidRDefault="00AB23E6" w:rsidP="00AB23E6">
      <w:pPr>
        <w:spacing w:after="120"/>
        <w:jc w:val="both"/>
        <w:rPr>
          <w:rFonts w:ascii="Calibri" w:eastAsia="Calibri" w:hAnsi="Calibri" w:cs="Times New Roman"/>
          <w:b/>
          <w:lang w:eastAsia="en-US"/>
        </w:rPr>
      </w:pPr>
      <w:r>
        <w:rPr>
          <w:rFonts w:ascii="Calibri" w:eastAsia="Calibri" w:hAnsi="Calibri" w:cs="Times New Roman"/>
          <w:b/>
          <w:lang w:eastAsia="en-US"/>
        </w:rPr>
        <w:t xml:space="preserve">II. </w:t>
      </w:r>
      <w:r w:rsidRPr="00DE154C">
        <w:rPr>
          <w:rFonts w:ascii="Calibri" w:eastAsia="Calibri" w:hAnsi="Calibri" w:cs="Times New Roman"/>
          <w:b/>
          <w:lang w:eastAsia="en-US"/>
        </w:rPr>
        <w:t>Poddziałanie 3.2.2 :</w:t>
      </w:r>
    </w:p>
    <w:p w:rsidR="00967ECC" w:rsidRPr="00967ECC" w:rsidRDefault="00967ECC" w:rsidP="00967ECC">
      <w:pPr>
        <w:pStyle w:val="Akapitzlist"/>
        <w:numPr>
          <w:ilvl w:val="0"/>
          <w:numId w:val="50"/>
        </w:numPr>
        <w:shd w:val="clear" w:color="auto" w:fill="FFFFFF"/>
        <w:spacing w:after="360" w:line="240" w:lineRule="auto"/>
        <w:ind w:left="284" w:hanging="284"/>
        <w:jc w:val="both"/>
        <w:textAlignment w:val="baseline"/>
        <w:rPr>
          <w:rFonts w:eastAsia="Times New Roman" w:cs="Arial"/>
        </w:rPr>
      </w:pPr>
      <w:r w:rsidRPr="00967ECC">
        <w:rPr>
          <w:rFonts w:eastAsia="Times New Roman" w:cs="Arial"/>
        </w:rPr>
        <w:t>Bon szkoleniowy z działania 3.2.2 RPO to max. 15 tyś zł. /os. ( można otrzymać kilka bonów na poszczególne kwalifikacyjne kursy zawodowe lub kursy umiejętności zawodowych do łącznej kwoty 15 tyś zł dofinansowania). Wkład własny uczestnika min. 12%.</w:t>
      </w:r>
    </w:p>
    <w:p w:rsidR="00967ECC" w:rsidRPr="00967ECC" w:rsidRDefault="00967ECC" w:rsidP="00967ECC">
      <w:pPr>
        <w:pStyle w:val="Akapitzlist"/>
        <w:numPr>
          <w:ilvl w:val="0"/>
          <w:numId w:val="50"/>
        </w:numPr>
        <w:shd w:val="clear" w:color="auto" w:fill="FFFFFF"/>
        <w:spacing w:after="360" w:line="240" w:lineRule="auto"/>
        <w:ind w:left="284" w:hanging="284"/>
        <w:jc w:val="both"/>
        <w:textAlignment w:val="baseline"/>
        <w:rPr>
          <w:rFonts w:eastAsia="Times New Roman" w:cs="Arial"/>
        </w:rPr>
      </w:pPr>
      <w:r w:rsidRPr="00967ECC">
        <w:rPr>
          <w:rFonts w:eastAsia="Times New Roman" w:cs="Arial"/>
        </w:rPr>
        <w:t xml:space="preserve">Bon może uzyskać osoba pełnoletnia (18 +) bez względu na status: pracująca czy bezrobotna. </w:t>
      </w:r>
      <w:r w:rsidRPr="00967ECC">
        <w:rPr>
          <w:rFonts w:eastAsia="Times New Roman" w:cs="Arial"/>
          <w:b/>
        </w:rPr>
        <w:t>Preferencje</w:t>
      </w:r>
      <w:r w:rsidRPr="00967ECC">
        <w:rPr>
          <w:rFonts w:eastAsia="Times New Roman" w:cs="Arial"/>
        </w:rPr>
        <w:t xml:space="preserve"> przewidziane są dla osób zamieszkujących tereny wiejskie (min. 20% uczestników projektu).</w:t>
      </w:r>
    </w:p>
    <w:p w:rsidR="00AB23E6" w:rsidRPr="00967ECC" w:rsidRDefault="00AB23E6" w:rsidP="00AB23E6">
      <w:pPr>
        <w:spacing w:after="120"/>
        <w:jc w:val="both"/>
        <w:rPr>
          <w:rFonts w:ascii="Calibri" w:eastAsia="Calibri" w:hAnsi="Calibri" w:cs="Times New Roman"/>
          <w:b/>
          <w:u w:val="single"/>
          <w:lang w:eastAsia="en-US"/>
        </w:rPr>
      </w:pPr>
      <w:r w:rsidRPr="00967ECC">
        <w:rPr>
          <w:rFonts w:ascii="Calibri" w:eastAsia="Calibri" w:hAnsi="Calibri" w:cs="Times New Roman"/>
          <w:u w:val="single"/>
          <w:lang w:eastAsia="en-US"/>
        </w:rPr>
        <w:t xml:space="preserve">Bony </w:t>
      </w:r>
      <w:r w:rsidR="00967ECC" w:rsidRPr="00967ECC">
        <w:rPr>
          <w:rFonts w:ascii="Calibri" w:eastAsia="Calibri" w:hAnsi="Calibri" w:cs="Times New Roman"/>
          <w:u w:val="single"/>
          <w:lang w:eastAsia="en-US"/>
        </w:rPr>
        <w:t>szkoleniowe obejmują</w:t>
      </w:r>
      <w:r w:rsidRPr="00967ECC">
        <w:rPr>
          <w:rFonts w:ascii="Calibri" w:eastAsia="Calibri" w:hAnsi="Calibri" w:cs="Times New Roman"/>
          <w:u w:val="single"/>
          <w:lang w:eastAsia="en-US"/>
        </w:rPr>
        <w:t xml:space="preserve"> pozaszkoln</w:t>
      </w:r>
      <w:r w:rsidR="00967ECC" w:rsidRPr="00967ECC">
        <w:rPr>
          <w:rFonts w:ascii="Calibri" w:eastAsia="Calibri" w:hAnsi="Calibri" w:cs="Times New Roman"/>
          <w:u w:val="single"/>
          <w:lang w:eastAsia="en-US"/>
        </w:rPr>
        <w:t>e</w:t>
      </w:r>
      <w:r w:rsidRPr="00967ECC">
        <w:rPr>
          <w:rFonts w:ascii="Calibri" w:eastAsia="Calibri" w:hAnsi="Calibri" w:cs="Times New Roman"/>
          <w:u w:val="single"/>
          <w:lang w:eastAsia="en-US"/>
        </w:rPr>
        <w:t xml:space="preserve"> form</w:t>
      </w:r>
      <w:r w:rsidR="00967ECC" w:rsidRPr="00967ECC">
        <w:rPr>
          <w:rFonts w:ascii="Calibri" w:eastAsia="Calibri" w:hAnsi="Calibri" w:cs="Times New Roman"/>
          <w:u w:val="single"/>
          <w:lang w:eastAsia="en-US"/>
        </w:rPr>
        <w:t>y</w:t>
      </w:r>
      <w:r w:rsidRPr="00967ECC">
        <w:rPr>
          <w:rFonts w:ascii="Calibri" w:eastAsia="Calibri" w:hAnsi="Calibri" w:cs="Times New Roman"/>
          <w:u w:val="single"/>
          <w:lang w:eastAsia="en-US"/>
        </w:rPr>
        <w:t xml:space="preserve"> kształcenia dorosłych, takich jak: </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t>1. Kwalifikacyjny kurs zawodowy jest prowadzony według programu nauczania uwzględniającego podstawę programową kształcenia w zawodach, w zakresie jednej kwalifikacji zgodnie z rozporządzeniem MEN z dnia 18 sierpnia 2017 w sprawie kształcenia ustawicznego w formach pozaszkolnych,</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t xml:space="preserve">2. Kurs umiejętności zawodowych jest prowadzony według programu nauczania uwzględniającego podstawę programową kształcenia w zawodach, zgodnie z rozporządzeniem MEN z dnia 18 sierpnia 2017 w sprawie kształcenia ustawicznego w formach pozaszkolnych, w zakresie: </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t>1) jednej z części efektów kształcenia wyodrębnionych w ramach danej kwalifikacji albo</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t>2) efektów2 kształcenia wspólnych dla wszystkich zawodów oraz wspólnych dla zawodów w ramach obszaru kształcenia stanowiących podbudowę do kształcenia w zawodzie lub grupie zawodów, albo</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lastRenderedPageBreak/>
        <w:t>3) efektów kształcenia wspólnych dla wszystkich zawodów w zakresie organizacji pracy małych zespołów.</w:t>
      </w:r>
    </w:p>
    <w:p w:rsidR="00AB23E6" w:rsidRPr="00081CBB" w:rsidRDefault="00AB23E6" w:rsidP="00081CBB">
      <w:pPr>
        <w:shd w:val="clear" w:color="auto" w:fill="FFFFFF" w:themeFill="background1"/>
        <w:spacing w:after="120"/>
        <w:jc w:val="both"/>
        <w:rPr>
          <w:rFonts w:ascii="Calibri" w:eastAsia="Calibri" w:hAnsi="Calibri" w:cs="Times New Roman"/>
          <w:lang w:eastAsia="en-US"/>
        </w:rPr>
      </w:pPr>
      <w:r w:rsidRPr="00081CBB">
        <w:rPr>
          <w:rFonts w:ascii="Calibri" w:eastAsia="Calibri" w:hAnsi="Calibri" w:cs="Times New Roman"/>
          <w:lang w:eastAsia="en-US"/>
        </w:rPr>
        <w:t xml:space="preserve">3. Usługi potwierdzania kwalifikacji lub kompetencji (np. egzamin), mające na celu uzyskanie uprawnień/certyfikatu, z zakresu Usług o którym mowa w ust.1 i 2; w tym również te, dla których </w:t>
      </w:r>
      <w:proofErr w:type="spellStart"/>
      <w:r w:rsidRPr="00081CBB">
        <w:rPr>
          <w:rFonts w:ascii="Calibri" w:eastAsia="Calibri" w:hAnsi="Calibri" w:cs="Times New Roman"/>
          <w:lang w:eastAsia="en-US"/>
        </w:rPr>
        <w:t>niejest</w:t>
      </w:r>
      <w:proofErr w:type="spellEnd"/>
      <w:r w:rsidRPr="00081CBB">
        <w:rPr>
          <w:rFonts w:ascii="Calibri" w:eastAsia="Calibri" w:hAnsi="Calibri" w:cs="Times New Roman"/>
          <w:lang w:eastAsia="en-US"/>
        </w:rPr>
        <w:t xml:space="preserve"> wymagane uczestnictwo w usłudze szkoleniowej, a tylko sam egzamin. W takim przypadku bon szkoleniowy może być przyznany wyłącznie na sam egzamin.</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9</w:t>
      </w:r>
    </w:p>
    <w:p w:rsid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Dofinansowanie Usług</w:t>
      </w:r>
    </w:p>
    <w:p w:rsidR="00F8683F" w:rsidRPr="00081CBB" w:rsidRDefault="00E23C8A" w:rsidP="00F8683F">
      <w:pPr>
        <w:autoSpaceDE w:val="0"/>
        <w:autoSpaceDN w:val="0"/>
        <w:adjustRightInd w:val="0"/>
        <w:spacing w:after="0" w:line="240" w:lineRule="auto"/>
        <w:jc w:val="both"/>
        <w:rPr>
          <w:rFonts w:ascii="Calibri" w:eastAsia="Calibri" w:hAnsi="Calibri" w:cs="Calibri"/>
        </w:rPr>
      </w:pPr>
      <w:r w:rsidRPr="00081CBB">
        <w:rPr>
          <w:rFonts w:ascii="Calibri" w:eastAsia="Calibri" w:hAnsi="Calibri" w:cs="Calibri"/>
        </w:rPr>
        <w:t xml:space="preserve">1. </w:t>
      </w:r>
      <w:r w:rsidR="00F8683F" w:rsidRPr="00081CBB">
        <w:rPr>
          <w:rFonts w:ascii="Calibri" w:eastAsia="Calibri" w:hAnsi="Calibri" w:cs="Calibri"/>
        </w:rPr>
        <w:t>Pozytywna ocena doradcy kariery jest odnoto</w:t>
      </w:r>
      <w:r w:rsidR="00EA1575" w:rsidRPr="00081CBB">
        <w:rPr>
          <w:rFonts w:ascii="Calibri" w:eastAsia="Calibri" w:hAnsi="Calibri" w:cs="Calibri"/>
        </w:rPr>
        <w:t>wana w systemie elektronicznym</w:t>
      </w:r>
      <w:r w:rsidR="00BB1E4B" w:rsidRPr="00081CBB">
        <w:rPr>
          <w:rFonts w:ascii="Calibri" w:eastAsia="Calibri" w:hAnsi="Calibri" w:cs="Calibri"/>
        </w:rPr>
        <w:t xml:space="preserve"> projektu</w:t>
      </w:r>
      <w:r w:rsidR="00EA1575" w:rsidRPr="00081CBB">
        <w:rPr>
          <w:rFonts w:ascii="Calibri" w:eastAsia="Calibri" w:hAnsi="Calibri" w:cs="Calibri"/>
        </w:rPr>
        <w:t>. U</w:t>
      </w:r>
      <w:r w:rsidR="00F8683F" w:rsidRPr="00081CBB">
        <w:rPr>
          <w:rFonts w:ascii="Calibri" w:eastAsia="Calibri" w:hAnsi="Calibri" w:cs="Calibri"/>
        </w:rPr>
        <w:t xml:space="preserve">czestnik projektu składa </w:t>
      </w:r>
      <w:r w:rsidR="00F8683F" w:rsidRPr="00081CBB">
        <w:rPr>
          <w:rFonts w:ascii="Calibri" w:eastAsia="Calibri" w:hAnsi="Calibri" w:cs="Calibri"/>
          <w:b/>
        </w:rPr>
        <w:t xml:space="preserve">Wniosek o </w:t>
      </w:r>
      <w:r w:rsidR="00807EEE" w:rsidRPr="00081CBB">
        <w:rPr>
          <w:rFonts w:ascii="Calibri" w:eastAsia="Calibri" w:hAnsi="Calibri" w:cs="Calibri"/>
          <w:b/>
        </w:rPr>
        <w:t>przyznanie bonu szkoleniowego</w:t>
      </w:r>
      <w:r w:rsidR="00BB1E4B" w:rsidRPr="00081CBB">
        <w:rPr>
          <w:rFonts w:ascii="Calibri" w:eastAsia="Calibri" w:hAnsi="Calibri" w:cs="Calibri"/>
          <w:b/>
        </w:rPr>
        <w:t xml:space="preserve">. </w:t>
      </w:r>
      <w:r w:rsidR="00BB1E4B" w:rsidRPr="009D10DC">
        <w:rPr>
          <w:rFonts w:ascii="Calibri" w:eastAsia="Calibri" w:hAnsi="Calibri" w:cs="Calibri"/>
        </w:rPr>
        <w:t>N</w:t>
      </w:r>
      <w:r w:rsidR="00F8683F" w:rsidRPr="009D10DC">
        <w:rPr>
          <w:rFonts w:ascii="Calibri" w:eastAsia="Calibri" w:hAnsi="Calibri" w:cs="Calibri"/>
        </w:rPr>
        <w:t>a</w:t>
      </w:r>
      <w:r w:rsidR="00F8683F" w:rsidRPr="00081CBB">
        <w:rPr>
          <w:rFonts w:ascii="Calibri" w:eastAsia="Calibri" w:hAnsi="Calibri" w:cs="Calibri"/>
        </w:rPr>
        <w:t xml:space="preserve"> tej podstawie </w:t>
      </w:r>
      <w:r w:rsidR="00BB1E4B" w:rsidRPr="00081CBB">
        <w:rPr>
          <w:rFonts w:ascii="Calibri" w:eastAsia="Calibri" w:hAnsi="Calibri" w:cs="Calibri"/>
        </w:rPr>
        <w:t xml:space="preserve">Operator rozpatruje wniosek pozytywnie lub negatywnie w ciągu max. 3 dni od złożenia wniosku. Informacja o przyznaniu lub nie przyznaniu bonu szkoleniowego zostaje przekazana na adres e-mail uczestnika i odnotowana w systemie elektronicznym projektu w ciągu max. 3 dni od złożenia wniosku o przyznanie bonu szkoleniowego. </w:t>
      </w:r>
      <w:r w:rsidR="00F8683F" w:rsidRPr="00081CBB">
        <w:rPr>
          <w:rFonts w:ascii="Calibri" w:eastAsia="Calibri" w:hAnsi="Calibri" w:cs="Calibri"/>
        </w:rPr>
        <w:t xml:space="preserve">(Dla ważności/kwalifikowalności bonu wymagane jest zatwierdzenie przez SBO -sprawdzenie limitów </w:t>
      </w:r>
      <w:r w:rsidRPr="00081CBB">
        <w:rPr>
          <w:rFonts w:ascii="Calibri" w:eastAsia="Calibri" w:hAnsi="Calibri" w:cs="Calibri"/>
        </w:rPr>
        <w:t>P</w:t>
      </w:r>
      <w:r w:rsidR="00F8683F" w:rsidRPr="00081CBB">
        <w:rPr>
          <w:rFonts w:ascii="Calibri" w:eastAsia="Calibri" w:hAnsi="Calibri" w:cs="Calibri"/>
        </w:rPr>
        <w:t xml:space="preserve">BO, dostępności środków). </w:t>
      </w:r>
      <w:r w:rsidRPr="00081CBB">
        <w:rPr>
          <w:rFonts w:ascii="Calibri" w:eastAsia="Calibri" w:hAnsi="Calibri" w:cs="Calibri"/>
        </w:rPr>
        <w:t xml:space="preserve">Powiatowe </w:t>
      </w:r>
      <w:r w:rsidR="00AC10C3" w:rsidRPr="00081CBB">
        <w:rPr>
          <w:rFonts w:ascii="Calibri" w:eastAsia="Calibri" w:hAnsi="Calibri" w:cs="Calibri"/>
        </w:rPr>
        <w:t>Biuro Obsługi, które udziela wsparcia dla Uczestnika Projektu przygotowuje</w:t>
      </w:r>
      <w:r w:rsidR="00F8683F" w:rsidRPr="00081CBB">
        <w:rPr>
          <w:rFonts w:ascii="Calibri" w:eastAsia="Calibri" w:hAnsi="Calibri" w:cs="Calibri"/>
        </w:rPr>
        <w:t xml:space="preserve"> umow</w:t>
      </w:r>
      <w:r w:rsidR="00AC10C3" w:rsidRPr="00081CBB">
        <w:rPr>
          <w:rFonts w:ascii="Calibri" w:eastAsia="Calibri" w:hAnsi="Calibri" w:cs="Calibri"/>
        </w:rPr>
        <w:t>ę</w:t>
      </w:r>
      <w:r w:rsidR="00F8683F" w:rsidRPr="00081CBB">
        <w:rPr>
          <w:rFonts w:ascii="Calibri" w:eastAsia="Calibri" w:hAnsi="Calibri" w:cs="Calibri"/>
        </w:rPr>
        <w:t xml:space="preserve"> trójstronn</w:t>
      </w:r>
      <w:r w:rsidR="00AC10C3" w:rsidRPr="00081CBB">
        <w:rPr>
          <w:rFonts w:ascii="Calibri" w:eastAsia="Calibri" w:hAnsi="Calibri" w:cs="Calibri"/>
        </w:rPr>
        <w:t>ą -</w:t>
      </w:r>
      <w:r w:rsidR="00F8683F" w:rsidRPr="00081CBB">
        <w:rPr>
          <w:rFonts w:ascii="Calibri" w:eastAsia="Calibri" w:hAnsi="Calibri" w:cs="Calibri"/>
        </w:rPr>
        <w:t xml:space="preserve">Uczestnik Projektu, </w:t>
      </w:r>
      <w:r w:rsidR="00C93419" w:rsidRPr="00081CBB">
        <w:rPr>
          <w:rFonts w:ascii="Calibri" w:eastAsia="Calibri" w:hAnsi="Calibri" w:cs="Calibri"/>
        </w:rPr>
        <w:t>Operator</w:t>
      </w:r>
      <w:r w:rsidR="00F8683F" w:rsidRPr="00081CBB">
        <w:rPr>
          <w:rFonts w:ascii="Calibri" w:eastAsia="Calibri" w:hAnsi="Calibri" w:cs="Calibri"/>
        </w:rPr>
        <w:t xml:space="preserve">, Wykonawca. Bon szkoleniowy zawiera klauzulę, która wskazuje ważność/kwalifikowalność bonu dopiero po podpisaniu 3-stronnej umowy. </w:t>
      </w:r>
    </w:p>
    <w:p w:rsidR="00F8683F" w:rsidRPr="00081CBB" w:rsidRDefault="00E23C8A" w:rsidP="00E23C8A">
      <w:pPr>
        <w:spacing w:before="120" w:after="120" w:line="240" w:lineRule="auto"/>
        <w:ind w:left="212"/>
        <w:jc w:val="both"/>
        <w:rPr>
          <w:rFonts w:ascii="Calibri" w:eastAsia="Calibri" w:hAnsi="Calibri" w:cs="Arial"/>
        </w:rPr>
      </w:pPr>
      <w:r w:rsidRPr="00081CBB">
        <w:rPr>
          <w:rFonts w:ascii="Calibri" w:eastAsia="Calibri" w:hAnsi="Calibri" w:cs="Arial"/>
        </w:rPr>
        <w:t xml:space="preserve">1) </w:t>
      </w:r>
      <w:r w:rsidR="00F8683F" w:rsidRPr="00081CBB">
        <w:rPr>
          <w:rFonts w:ascii="Calibri" w:eastAsia="Calibri" w:hAnsi="Calibri" w:cs="Arial"/>
        </w:rPr>
        <w:t xml:space="preserve">Uczestnik Projektu (UP)  zostaje </w:t>
      </w:r>
      <w:r w:rsidR="00C93419" w:rsidRPr="00081CBB">
        <w:rPr>
          <w:rFonts w:ascii="Calibri" w:eastAsia="Calibri" w:hAnsi="Calibri" w:cs="Arial"/>
        </w:rPr>
        <w:t xml:space="preserve">powiadomiony przez e-mail o decyzji Operatora i </w:t>
      </w:r>
      <w:r w:rsidR="00BB1E4B" w:rsidRPr="00081CBB">
        <w:rPr>
          <w:rFonts w:ascii="Calibri" w:eastAsia="Calibri" w:hAnsi="Calibri" w:cs="Arial"/>
        </w:rPr>
        <w:t xml:space="preserve">w przypadku przyznania bonu szkoleniowego - </w:t>
      </w:r>
      <w:r w:rsidR="00F8683F" w:rsidRPr="00081CBB">
        <w:rPr>
          <w:rFonts w:ascii="Calibri" w:eastAsia="Calibri" w:hAnsi="Calibri" w:cs="Arial"/>
        </w:rPr>
        <w:t xml:space="preserve">zaproszony do podpisania umowy. Podpisanie umowy </w:t>
      </w:r>
      <w:r w:rsidR="00967ECC" w:rsidRPr="00081CBB">
        <w:rPr>
          <w:rFonts w:ascii="Calibri" w:eastAsia="Calibri" w:hAnsi="Calibri" w:cs="Arial"/>
        </w:rPr>
        <w:t xml:space="preserve">przez Operatora, Uczestnika i Wykonawcę </w:t>
      </w:r>
      <w:r w:rsidR="00AC10C3" w:rsidRPr="00081CBB">
        <w:rPr>
          <w:rFonts w:ascii="Calibri" w:eastAsia="Calibri" w:hAnsi="Calibri" w:cs="Arial"/>
        </w:rPr>
        <w:t>jest warunkiem koniecznym do</w:t>
      </w:r>
      <w:r w:rsidR="00F8683F" w:rsidRPr="00081CBB">
        <w:rPr>
          <w:rFonts w:ascii="Calibri" w:eastAsia="Calibri" w:hAnsi="Calibri" w:cs="Arial"/>
        </w:rPr>
        <w:t xml:space="preserve"> przekazywani</w:t>
      </w:r>
      <w:r w:rsidR="00AC10C3" w:rsidRPr="00081CBB">
        <w:rPr>
          <w:rFonts w:ascii="Calibri" w:eastAsia="Calibri" w:hAnsi="Calibri" w:cs="Arial"/>
        </w:rPr>
        <w:t>a</w:t>
      </w:r>
      <w:r w:rsidR="00F8683F" w:rsidRPr="00081CBB">
        <w:rPr>
          <w:rFonts w:ascii="Calibri" w:eastAsia="Calibri" w:hAnsi="Calibri" w:cs="Arial"/>
        </w:rPr>
        <w:t xml:space="preserve"> środków za usługę </w:t>
      </w:r>
      <w:r w:rsidR="00AC10C3" w:rsidRPr="00081CBB">
        <w:rPr>
          <w:rFonts w:ascii="Calibri" w:eastAsia="Calibri" w:hAnsi="Calibri" w:cs="Arial"/>
        </w:rPr>
        <w:t>–</w:t>
      </w:r>
      <w:r w:rsidR="00F8683F" w:rsidRPr="00081CBB">
        <w:rPr>
          <w:rFonts w:ascii="Calibri" w:eastAsia="Calibri" w:hAnsi="Calibri" w:cs="Arial"/>
        </w:rPr>
        <w:t xml:space="preserve"> wykonawcy</w:t>
      </w:r>
      <w:r w:rsidR="00AC10C3" w:rsidRPr="00081CBB">
        <w:rPr>
          <w:rFonts w:ascii="Calibri" w:eastAsia="Calibri" w:hAnsi="Calibri" w:cs="Arial"/>
        </w:rPr>
        <w:t xml:space="preserve"> w formie zaliczki</w:t>
      </w:r>
      <w:r w:rsidR="00F8683F" w:rsidRPr="00081CBB">
        <w:rPr>
          <w:rFonts w:ascii="Calibri" w:eastAsia="Calibri" w:hAnsi="Calibri" w:cs="Arial"/>
        </w:rPr>
        <w:t xml:space="preserve">. </w:t>
      </w:r>
    </w:p>
    <w:p w:rsidR="00F8683F" w:rsidRPr="00081CBB" w:rsidRDefault="00E23C8A" w:rsidP="00E23C8A">
      <w:pPr>
        <w:spacing w:after="0" w:line="240" w:lineRule="auto"/>
        <w:ind w:left="212"/>
        <w:jc w:val="both"/>
        <w:rPr>
          <w:rFonts w:ascii="Calibri" w:eastAsia="Calibri" w:hAnsi="Calibri" w:cs="Arial"/>
        </w:rPr>
      </w:pPr>
      <w:r w:rsidRPr="00081CBB">
        <w:rPr>
          <w:rFonts w:ascii="Calibri" w:eastAsia="Calibri" w:hAnsi="Calibri" w:cs="Arial"/>
        </w:rPr>
        <w:t xml:space="preserve">2) </w:t>
      </w:r>
      <w:r w:rsidR="00F8683F" w:rsidRPr="00081CBB">
        <w:rPr>
          <w:rFonts w:ascii="Calibri" w:eastAsia="Calibri" w:hAnsi="Calibri" w:cs="Arial"/>
        </w:rPr>
        <w:t xml:space="preserve">Umowa o udzieleniu bonu szkoleniowego będzie zawierała m.in. następujące informacje : </w:t>
      </w:r>
    </w:p>
    <w:p w:rsidR="00F8683F" w:rsidRPr="00081CBB" w:rsidRDefault="00EA1575" w:rsidP="00C35741">
      <w:pPr>
        <w:numPr>
          <w:ilvl w:val="0"/>
          <w:numId w:val="8"/>
        </w:numPr>
        <w:spacing w:after="0" w:line="240" w:lineRule="auto"/>
        <w:jc w:val="both"/>
        <w:rPr>
          <w:rFonts w:ascii="Calibri" w:eastAsia="Calibri" w:hAnsi="Calibri" w:cs="Arial"/>
        </w:rPr>
      </w:pPr>
      <w:r w:rsidRPr="00081CBB">
        <w:rPr>
          <w:rFonts w:ascii="Calibri" w:eastAsia="Calibri" w:hAnsi="Calibri" w:cs="Arial"/>
        </w:rPr>
        <w:t xml:space="preserve">dane </w:t>
      </w:r>
      <w:r w:rsidR="00107568" w:rsidRPr="00081CBB">
        <w:rPr>
          <w:rFonts w:ascii="Calibri" w:eastAsia="Calibri" w:hAnsi="Calibri" w:cs="Arial"/>
        </w:rPr>
        <w:t>Uczestnika</w:t>
      </w:r>
      <w:r w:rsidR="00F8683F" w:rsidRPr="00081CBB">
        <w:rPr>
          <w:rFonts w:ascii="Calibri" w:eastAsia="Calibri" w:hAnsi="Calibri" w:cs="Arial"/>
        </w:rPr>
        <w:t>, Operatora i Wykonawcy</w:t>
      </w:r>
    </w:p>
    <w:p w:rsidR="00F8683F" w:rsidRPr="00081CBB" w:rsidRDefault="00F8683F" w:rsidP="00C35741">
      <w:pPr>
        <w:numPr>
          <w:ilvl w:val="0"/>
          <w:numId w:val="8"/>
        </w:numPr>
        <w:spacing w:after="0" w:line="240" w:lineRule="auto"/>
        <w:jc w:val="both"/>
        <w:rPr>
          <w:rFonts w:ascii="Calibri" w:eastAsia="Calibri" w:hAnsi="Calibri" w:cs="Arial"/>
        </w:rPr>
      </w:pPr>
      <w:r w:rsidRPr="00081CBB">
        <w:rPr>
          <w:rFonts w:ascii="Calibri" w:eastAsia="Calibri" w:hAnsi="Calibri" w:cs="Arial"/>
        </w:rPr>
        <w:t>zakres zadań i odpow</w:t>
      </w:r>
      <w:r w:rsidR="00EA1575" w:rsidRPr="00081CBB">
        <w:rPr>
          <w:rFonts w:ascii="Calibri" w:eastAsia="Calibri" w:hAnsi="Calibri" w:cs="Arial"/>
        </w:rPr>
        <w:t xml:space="preserve">iedzialności </w:t>
      </w:r>
      <w:r w:rsidR="00107568" w:rsidRPr="00081CBB">
        <w:rPr>
          <w:rFonts w:ascii="Calibri" w:eastAsia="Calibri" w:hAnsi="Calibri" w:cs="Arial"/>
        </w:rPr>
        <w:t>Uczestnika</w:t>
      </w:r>
      <w:r w:rsidRPr="00081CBB">
        <w:rPr>
          <w:rFonts w:ascii="Calibri" w:eastAsia="Calibri" w:hAnsi="Calibri" w:cs="Arial"/>
        </w:rPr>
        <w:t>, Operatora i Wykonawcy.</w:t>
      </w:r>
    </w:p>
    <w:p w:rsidR="00107568" w:rsidRDefault="00F8683F" w:rsidP="00C35741">
      <w:pPr>
        <w:numPr>
          <w:ilvl w:val="0"/>
          <w:numId w:val="8"/>
        </w:numPr>
        <w:spacing w:after="0" w:line="240" w:lineRule="auto"/>
        <w:jc w:val="both"/>
        <w:rPr>
          <w:rFonts w:ascii="Calibri" w:eastAsia="Calibri" w:hAnsi="Calibri" w:cs="Arial"/>
        </w:rPr>
      </w:pPr>
      <w:r w:rsidRPr="00081CBB">
        <w:rPr>
          <w:rFonts w:ascii="Calibri" w:eastAsia="Calibri" w:hAnsi="Calibri" w:cs="Arial"/>
        </w:rPr>
        <w:t>wartość przyznanego grantu oraz  kwotę wkładu własnego (cena z</w:t>
      </w:r>
      <w:r w:rsidRPr="00107568">
        <w:rPr>
          <w:rFonts w:ascii="Calibri" w:eastAsia="Calibri" w:hAnsi="Calibri" w:cs="Arial"/>
        </w:rPr>
        <w:t>akupu danej usługi szkoleniowej obejmować będzie koszty: szkolenia,  wszelkich niezbędnych badań lekarskich i innych badań wymaganych rodzajem szkolenia, wszelkich egzaminów potwierd</w:t>
      </w:r>
      <w:r w:rsidR="00107568" w:rsidRPr="00107568">
        <w:rPr>
          <w:rFonts w:ascii="Calibri" w:eastAsia="Calibri" w:hAnsi="Calibri" w:cs="Arial"/>
        </w:rPr>
        <w:t xml:space="preserve">zających nabycie kwalifikacji. </w:t>
      </w:r>
    </w:p>
    <w:p w:rsidR="00F8683F" w:rsidRPr="00107568" w:rsidRDefault="00107568" w:rsidP="00C35741">
      <w:pPr>
        <w:numPr>
          <w:ilvl w:val="0"/>
          <w:numId w:val="8"/>
        </w:numPr>
        <w:spacing w:after="0" w:line="240" w:lineRule="auto"/>
        <w:jc w:val="both"/>
        <w:rPr>
          <w:rFonts w:ascii="Calibri" w:eastAsia="Calibri" w:hAnsi="Calibri" w:cs="Arial"/>
        </w:rPr>
      </w:pPr>
      <w:r>
        <w:rPr>
          <w:rFonts w:ascii="Calibri" w:eastAsia="Calibri" w:hAnsi="Calibri" w:cs="Arial"/>
        </w:rPr>
        <w:t>zasady wn</w:t>
      </w:r>
      <w:r w:rsidR="00F8683F" w:rsidRPr="00107568">
        <w:rPr>
          <w:rFonts w:ascii="Calibri" w:eastAsia="Calibri" w:hAnsi="Calibri" w:cs="Arial"/>
        </w:rPr>
        <w:t xml:space="preserve">oszenia/zaliczek i refundacji przez Operatora kosztów dodatkowych szkolenia (koszty niezbędnych badań, egzaminów itp.), </w:t>
      </w:r>
    </w:p>
    <w:p w:rsidR="00F8683F" w:rsidRPr="009A4EE9" w:rsidRDefault="00F8683F" w:rsidP="00C35741">
      <w:pPr>
        <w:numPr>
          <w:ilvl w:val="0"/>
          <w:numId w:val="8"/>
        </w:numPr>
        <w:spacing w:after="0" w:line="240" w:lineRule="auto"/>
        <w:jc w:val="both"/>
        <w:rPr>
          <w:rFonts w:ascii="Calibri" w:eastAsia="Calibri" w:hAnsi="Calibri" w:cs="Arial"/>
        </w:rPr>
      </w:pPr>
      <w:r w:rsidRPr="009A4EE9">
        <w:rPr>
          <w:rFonts w:ascii="Calibri" w:eastAsia="Calibri" w:hAnsi="Calibri" w:cs="Arial"/>
        </w:rPr>
        <w:t>rodzaj usługi szkoleniowej podlegającej dofinansowaniu,</w:t>
      </w:r>
    </w:p>
    <w:p w:rsidR="00F8683F" w:rsidRPr="009A4EE9" w:rsidRDefault="00F8683F" w:rsidP="00C35741">
      <w:pPr>
        <w:numPr>
          <w:ilvl w:val="0"/>
          <w:numId w:val="8"/>
        </w:numPr>
        <w:spacing w:after="0" w:line="240" w:lineRule="auto"/>
        <w:jc w:val="both"/>
        <w:rPr>
          <w:rFonts w:ascii="Calibri" w:eastAsia="Calibri" w:hAnsi="Calibri" w:cs="Arial"/>
        </w:rPr>
      </w:pPr>
      <w:r w:rsidRPr="009A4EE9">
        <w:rPr>
          <w:rFonts w:ascii="Calibri" w:eastAsia="Calibri" w:hAnsi="Calibri" w:cs="Arial"/>
        </w:rPr>
        <w:t xml:space="preserve">zobowiązanie uczestnika projektu ( UP)  do udziału w szkoleniu i skutki zerwania umowy przez UP (warunki zwrotu środków).   </w:t>
      </w:r>
    </w:p>
    <w:p w:rsidR="00F8683F" w:rsidRPr="009A4EE9" w:rsidRDefault="00E23C8A" w:rsidP="00E23C8A">
      <w:pPr>
        <w:spacing w:before="120" w:after="120" w:line="240" w:lineRule="auto"/>
        <w:ind w:left="212"/>
        <w:jc w:val="both"/>
        <w:rPr>
          <w:rFonts w:ascii="Calibri" w:eastAsia="Calibri" w:hAnsi="Calibri" w:cs="Arial"/>
        </w:rPr>
      </w:pPr>
      <w:r>
        <w:rPr>
          <w:rFonts w:ascii="Calibri" w:eastAsia="Calibri" w:hAnsi="Calibri" w:cs="Arial"/>
        </w:rPr>
        <w:t xml:space="preserve">2. </w:t>
      </w:r>
      <w:r w:rsidR="00F8683F" w:rsidRPr="009A4EE9">
        <w:rPr>
          <w:rFonts w:ascii="Calibri" w:eastAsia="Calibri" w:hAnsi="Calibri" w:cs="Arial"/>
        </w:rPr>
        <w:t>Sprawny przepływ informacji pomiędzy powiatowym biurem obsługi (PBO) i</w:t>
      </w:r>
      <w:r w:rsidR="00EA1575">
        <w:rPr>
          <w:rFonts w:ascii="Calibri" w:eastAsia="Calibri" w:hAnsi="Calibri" w:cs="Arial"/>
        </w:rPr>
        <w:t xml:space="preserve"> </w:t>
      </w:r>
      <w:proofErr w:type="spellStart"/>
      <w:r w:rsidR="00EA1575">
        <w:rPr>
          <w:rFonts w:ascii="Calibri" w:eastAsia="Calibri" w:hAnsi="Calibri" w:cs="Arial"/>
        </w:rPr>
        <w:t>S</w:t>
      </w:r>
      <w:r w:rsidR="00F8683F" w:rsidRPr="009A4EE9">
        <w:rPr>
          <w:rFonts w:ascii="Calibri" w:eastAsia="Calibri" w:hAnsi="Calibri" w:cs="Arial"/>
        </w:rPr>
        <w:t>u</w:t>
      </w:r>
      <w:r w:rsidR="00AC10C3" w:rsidRPr="009A4EE9">
        <w:rPr>
          <w:rFonts w:ascii="Calibri" w:eastAsia="Calibri" w:hAnsi="Calibri" w:cs="Arial"/>
        </w:rPr>
        <w:t>b</w:t>
      </w:r>
      <w:r w:rsidR="00F8683F" w:rsidRPr="009A4EE9">
        <w:rPr>
          <w:rFonts w:ascii="Calibri" w:eastAsia="Calibri" w:hAnsi="Calibri" w:cs="Arial"/>
        </w:rPr>
        <w:t>regionalnym</w:t>
      </w:r>
      <w:proofErr w:type="spellEnd"/>
      <w:r w:rsidR="00F8683F" w:rsidRPr="009A4EE9">
        <w:rPr>
          <w:rFonts w:ascii="Calibri" w:eastAsia="Calibri" w:hAnsi="Calibri" w:cs="Arial"/>
        </w:rPr>
        <w:t xml:space="preserve"> biurem obsługi (SBO)  na etapie przyznawania bonu i podpisywania umowy z UP zapewni system </w:t>
      </w:r>
      <w:r w:rsidR="00F8683F" w:rsidRPr="009A4EE9">
        <w:rPr>
          <w:rFonts w:ascii="Calibri" w:eastAsia="Calibri" w:hAnsi="Calibri" w:cs="Times New Roman"/>
        </w:rPr>
        <w:t xml:space="preserve">elektronicznego zarządzania obiegiem dokumentacji. Zapewni on </w:t>
      </w:r>
      <w:r w:rsidR="00F8683F" w:rsidRPr="009A4EE9">
        <w:rPr>
          <w:rFonts w:ascii="Calibri" w:eastAsia="Calibri" w:hAnsi="Calibri" w:cs="Arial"/>
        </w:rPr>
        <w:t xml:space="preserve">skrócenie realizacji procedur i przepływu informacji pomiędzy wskazanymi  PBO  i  UP. </w:t>
      </w:r>
    </w:p>
    <w:p w:rsidR="00F8683F" w:rsidRPr="009A4EE9" w:rsidRDefault="00E23C8A" w:rsidP="00E23C8A">
      <w:pPr>
        <w:spacing w:before="120" w:after="120" w:line="240" w:lineRule="auto"/>
        <w:ind w:left="212"/>
        <w:jc w:val="both"/>
        <w:rPr>
          <w:rFonts w:ascii="Calibri" w:eastAsia="Calibri" w:hAnsi="Calibri" w:cs="Arial"/>
        </w:rPr>
      </w:pPr>
      <w:r>
        <w:rPr>
          <w:rFonts w:ascii="Calibri" w:eastAsia="Calibri" w:hAnsi="Calibri" w:cs="Arial"/>
        </w:rPr>
        <w:t xml:space="preserve">3. </w:t>
      </w:r>
      <w:r w:rsidR="00F8683F" w:rsidRPr="009A4EE9">
        <w:rPr>
          <w:rFonts w:ascii="Calibri" w:eastAsia="Calibri" w:hAnsi="Calibri" w:cs="Arial"/>
        </w:rPr>
        <w:t xml:space="preserve">Na podstawie umowy zawartej z UP Operator będzie kwalifikował bon szkoleniowy gwarantujący zapłatę za zrealizowaną formę edukacyjno-szkoleniową, wybranej przez UP jednostce szkoleniowej. </w:t>
      </w:r>
    </w:p>
    <w:p w:rsidR="00F8683F" w:rsidRPr="009A4EE9" w:rsidRDefault="00E23C8A" w:rsidP="00E23C8A">
      <w:pPr>
        <w:spacing w:before="120" w:after="120" w:line="240" w:lineRule="auto"/>
        <w:ind w:left="212"/>
        <w:jc w:val="both"/>
        <w:rPr>
          <w:rFonts w:ascii="Calibri" w:eastAsia="Calibri" w:hAnsi="Calibri" w:cs="Arial"/>
        </w:rPr>
      </w:pPr>
      <w:r>
        <w:rPr>
          <w:rFonts w:ascii="Calibri" w:eastAsia="Calibri" w:hAnsi="Calibri" w:cs="Arial"/>
        </w:rPr>
        <w:t xml:space="preserve">4. </w:t>
      </w:r>
      <w:r w:rsidR="00F8683F" w:rsidRPr="009A4EE9">
        <w:rPr>
          <w:rFonts w:ascii="Calibri" w:eastAsia="Calibri" w:hAnsi="Calibri" w:cs="Arial"/>
        </w:rPr>
        <w:t xml:space="preserve">Celem rozliczenia usługi szkoleniowej UP jest zobowiązany do dostarczenia dokumentów do PBO ( potwierdzonej za zgodność z oryginałem kopii dokumentów  lub oryginału, z którego pracownik biura wykona kopię i potwierdzi za zgodność z oryginałem )  potwierdzających ukończenie szkolenia + ( dok. Potwierdzających uzyskane </w:t>
      </w:r>
      <w:r w:rsidR="00F8683F" w:rsidRPr="00304A86">
        <w:rPr>
          <w:rFonts w:ascii="Calibri" w:eastAsia="Calibri" w:hAnsi="Calibri" w:cs="Arial"/>
        </w:rPr>
        <w:t>kwalifikacje</w:t>
      </w:r>
      <w:r w:rsidR="00107568">
        <w:rPr>
          <w:rFonts w:ascii="Calibri" w:eastAsia="Calibri" w:hAnsi="Calibri" w:cs="Arial"/>
        </w:rPr>
        <w:t xml:space="preserve"> i/lub </w:t>
      </w:r>
      <w:r w:rsidR="00F8683F" w:rsidRPr="00081CBB">
        <w:rPr>
          <w:rFonts w:ascii="Calibri" w:eastAsia="Calibri" w:hAnsi="Calibri" w:cs="Arial"/>
        </w:rPr>
        <w:t>kompetencje</w:t>
      </w:r>
      <w:r w:rsidR="00107568" w:rsidRPr="00081CBB">
        <w:rPr>
          <w:rFonts w:ascii="Calibri" w:eastAsia="Calibri" w:hAnsi="Calibri" w:cs="Arial"/>
        </w:rPr>
        <w:t xml:space="preserve">, wskazanych w umowie trójstronnej </w:t>
      </w:r>
      <w:r w:rsidR="00F8683F" w:rsidRPr="00081CBB">
        <w:rPr>
          <w:rFonts w:ascii="Calibri" w:eastAsia="Calibri" w:hAnsi="Calibri" w:cs="Arial"/>
        </w:rPr>
        <w:t>)</w:t>
      </w:r>
      <w:r w:rsidR="00304A86" w:rsidRPr="00081CBB">
        <w:rPr>
          <w:rFonts w:ascii="Calibri" w:eastAsia="Calibri" w:hAnsi="Calibri" w:cs="Arial"/>
        </w:rPr>
        <w:t>.</w:t>
      </w:r>
      <w:r w:rsidR="00F8683F" w:rsidRPr="00304A86">
        <w:rPr>
          <w:rFonts w:ascii="Calibri" w:eastAsia="Calibri" w:hAnsi="Calibri" w:cs="Arial"/>
        </w:rPr>
        <w:t xml:space="preserve"> Instrukcje dotyczące tych dokumentów zostaną przekazane podmiotowi wybranemu przez UP.</w:t>
      </w:r>
    </w:p>
    <w:p w:rsidR="00F8683F" w:rsidRPr="009A4EE9" w:rsidRDefault="00F8683F" w:rsidP="00F8683F">
      <w:pPr>
        <w:spacing w:after="120"/>
        <w:jc w:val="center"/>
        <w:rPr>
          <w:rFonts w:ascii="Calibri" w:eastAsia="Calibri" w:hAnsi="Calibri" w:cs="Times New Roman"/>
          <w:b/>
          <w:lang w:eastAsia="en-US"/>
        </w:rPr>
      </w:pPr>
      <w:r w:rsidRPr="009A4EE9">
        <w:rPr>
          <w:rFonts w:ascii="Calibri" w:eastAsia="Calibri" w:hAnsi="Calibri" w:cs="Times New Roman"/>
          <w:b/>
          <w:lang w:eastAsia="en-US"/>
        </w:rPr>
        <w:lastRenderedPageBreak/>
        <w:t>§ 10</w:t>
      </w:r>
    </w:p>
    <w:p w:rsidR="00F8683F" w:rsidRPr="009A4EE9" w:rsidRDefault="00F8683F" w:rsidP="00F8683F">
      <w:pPr>
        <w:spacing w:after="120"/>
        <w:jc w:val="center"/>
        <w:rPr>
          <w:rFonts w:ascii="Calibri" w:eastAsia="Calibri" w:hAnsi="Calibri" w:cs="Times New Roman"/>
          <w:b/>
          <w:lang w:eastAsia="en-US"/>
        </w:rPr>
      </w:pPr>
      <w:r w:rsidRPr="009A4EE9">
        <w:rPr>
          <w:rFonts w:ascii="Calibri" w:eastAsia="Calibri" w:hAnsi="Calibri" w:cs="Times New Roman"/>
          <w:b/>
          <w:lang w:eastAsia="en-US"/>
        </w:rPr>
        <w:t xml:space="preserve">Zadania Operatora </w:t>
      </w:r>
    </w:p>
    <w:p w:rsidR="00F8683F" w:rsidRPr="009A4EE9" w:rsidRDefault="00E23C8A" w:rsidP="00E418B8">
      <w:pPr>
        <w:spacing w:after="0" w:line="240" w:lineRule="auto"/>
        <w:rPr>
          <w:rFonts w:ascii="Calibri" w:eastAsia="Calibri" w:hAnsi="Calibri" w:cs="Times New Roman"/>
          <w:lang w:eastAsia="en-US"/>
        </w:rPr>
      </w:pPr>
      <w:r>
        <w:rPr>
          <w:rFonts w:ascii="Calibri" w:eastAsia="Calibri" w:hAnsi="Calibri" w:cs="Times New Roman"/>
          <w:lang w:eastAsia="en-US"/>
        </w:rPr>
        <w:t xml:space="preserve">1. </w:t>
      </w:r>
      <w:r w:rsidR="00F8683F" w:rsidRPr="009A4EE9">
        <w:rPr>
          <w:rFonts w:ascii="Calibri" w:eastAsia="Calibri" w:hAnsi="Calibri" w:cs="Times New Roman"/>
          <w:lang w:eastAsia="en-US"/>
        </w:rPr>
        <w:t>Operator wykonuje następujące zadania:</w:t>
      </w:r>
    </w:p>
    <w:p w:rsidR="00F8683F" w:rsidRPr="009A4EE9" w:rsidRDefault="00F8683F" w:rsidP="00E418B8">
      <w:pPr>
        <w:spacing w:after="0" w:line="240" w:lineRule="auto"/>
        <w:rPr>
          <w:rFonts w:ascii="Calibri" w:eastAsia="Calibri" w:hAnsi="Calibri" w:cs="Times New Roman"/>
          <w:lang w:eastAsia="en-US"/>
        </w:rPr>
      </w:pPr>
      <w:r w:rsidRPr="009A4EE9">
        <w:rPr>
          <w:rFonts w:ascii="Calibri" w:eastAsia="Calibri" w:hAnsi="Calibri" w:cs="Times New Roman"/>
          <w:lang w:eastAsia="en-US"/>
        </w:rPr>
        <w:t xml:space="preserve">1) Przyznawanie Uczestnikom Projektu bonów szkoleniowych </w:t>
      </w:r>
    </w:p>
    <w:p w:rsidR="00F8683F" w:rsidRPr="009A4EE9" w:rsidRDefault="00F8683F" w:rsidP="00E418B8">
      <w:pPr>
        <w:spacing w:after="0" w:line="240" w:lineRule="auto"/>
        <w:rPr>
          <w:rFonts w:ascii="Calibri" w:eastAsia="Calibri" w:hAnsi="Calibri" w:cs="Times New Roman"/>
          <w:lang w:eastAsia="en-US"/>
        </w:rPr>
      </w:pPr>
      <w:r w:rsidRPr="009A4EE9">
        <w:rPr>
          <w:rFonts w:ascii="Calibri" w:eastAsia="Calibri" w:hAnsi="Calibri" w:cs="Times New Roman"/>
          <w:lang w:eastAsia="en-US"/>
        </w:rPr>
        <w:t>2) Rozliczanie zrealizowanych bonów szkoleniowych po potwierdzeniu przez Wykonawcę zakończenia realizacji Usługi.</w:t>
      </w:r>
    </w:p>
    <w:p w:rsidR="00F8683F" w:rsidRPr="009A4EE9" w:rsidRDefault="00E23C8A" w:rsidP="00E418B8">
      <w:pPr>
        <w:spacing w:after="0" w:line="240" w:lineRule="auto"/>
        <w:rPr>
          <w:rFonts w:ascii="Calibri" w:eastAsia="Calibri" w:hAnsi="Calibri" w:cs="Times New Roman"/>
          <w:lang w:eastAsia="en-US"/>
        </w:rPr>
      </w:pPr>
      <w:r>
        <w:rPr>
          <w:rFonts w:ascii="Calibri" w:eastAsia="Calibri" w:hAnsi="Calibri" w:cs="Times New Roman"/>
          <w:lang w:eastAsia="en-US"/>
        </w:rPr>
        <w:t>3</w:t>
      </w:r>
      <w:r w:rsidR="00F8683F" w:rsidRPr="009A4EE9">
        <w:rPr>
          <w:rFonts w:ascii="Calibri" w:eastAsia="Calibri" w:hAnsi="Calibri" w:cs="Times New Roman"/>
          <w:lang w:eastAsia="en-US"/>
        </w:rPr>
        <w:t xml:space="preserve">) Dokonywanie płatności na rzecz Wykonawcy/ów </w:t>
      </w:r>
      <w:r w:rsidR="00AC10C3" w:rsidRPr="009A4EE9">
        <w:rPr>
          <w:rFonts w:ascii="Calibri" w:eastAsia="Calibri" w:hAnsi="Calibri" w:cs="Times New Roman"/>
          <w:lang w:eastAsia="en-US"/>
        </w:rPr>
        <w:t>w formie zaliczki – max. 50% wartości bonu szkoleniowego.</w:t>
      </w:r>
    </w:p>
    <w:p w:rsidR="00F8683F" w:rsidRPr="009A4EE9" w:rsidRDefault="00E23C8A" w:rsidP="00E418B8">
      <w:pPr>
        <w:spacing w:after="0" w:line="240" w:lineRule="auto"/>
        <w:rPr>
          <w:rFonts w:ascii="Calibri" w:eastAsia="Calibri" w:hAnsi="Calibri" w:cs="Times New Roman"/>
          <w:lang w:eastAsia="en-US"/>
        </w:rPr>
      </w:pPr>
      <w:r>
        <w:rPr>
          <w:rFonts w:ascii="Calibri" w:eastAsia="Calibri" w:hAnsi="Calibri" w:cs="Times New Roman"/>
          <w:lang w:eastAsia="en-US"/>
        </w:rPr>
        <w:t>4</w:t>
      </w:r>
      <w:r w:rsidR="00F8683F" w:rsidRPr="009A4EE9">
        <w:rPr>
          <w:rFonts w:ascii="Calibri" w:eastAsia="Calibri" w:hAnsi="Calibri" w:cs="Times New Roman"/>
          <w:lang w:eastAsia="en-US"/>
        </w:rPr>
        <w:t xml:space="preserve">) </w:t>
      </w:r>
      <w:r w:rsidR="00AC10C3" w:rsidRPr="009A4EE9">
        <w:rPr>
          <w:rFonts w:ascii="Calibri" w:eastAsia="Calibri" w:hAnsi="Calibri" w:cs="Times New Roman"/>
          <w:lang w:eastAsia="en-US"/>
        </w:rPr>
        <w:t xml:space="preserve">Dokonywanie płatności na rzecz Uczestnika Projektu  w formie refundacji– max. 50% wartości bonu szkoleniowego po </w:t>
      </w:r>
      <w:r w:rsidR="00F8683F" w:rsidRPr="009A4EE9">
        <w:rPr>
          <w:rFonts w:ascii="Calibri" w:eastAsia="Calibri" w:hAnsi="Calibri" w:cs="Times New Roman"/>
          <w:lang w:eastAsia="en-US"/>
        </w:rPr>
        <w:t>dokonaniu końcowego rozliczenia</w:t>
      </w:r>
      <w:r w:rsidR="00AC10C3" w:rsidRPr="009A4EE9">
        <w:rPr>
          <w:rFonts w:ascii="Calibri" w:eastAsia="Calibri" w:hAnsi="Calibri" w:cs="Times New Roman"/>
          <w:lang w:eastAsia="en-US"/>
        </w:rPr>
        <w:t>,</w:t>
      </w:r>
      <w:r w:rsidR="00F8683F" w:rsidRPr="009A4EE9">
        <w:rPr>
          <w:rFonts w:ascii="Calibri" w:eastAsia="Calibri" w:hAnsi="Calibri" w:cs="Times New Roman"/>
          <w:lang w:eastAsia="en-US"/>
        </w:rPr>
        <w:t xml:space="preserve"> po zakończonej Usłudze.</w:t>
      </w:r>
    </w:p>
    <w:p w:rsidR="00F8683F" w:rsidRPr="00F8683F" w:rsidRDefault="00E23C8A" w:rsidP="00E418B8">
      <w:pPr>
        <w:spacing w:after="0" w:line="240" w:lineRule="auto"/>
        <w:rPr>
          <w:rFonts w:ascii="Calibri" w:eastAsia="Calibri" w:hAnsi="Calibri" w:cs="Times New Roman"/>
          <w:lang w:eastAsia="en-US"/>
        </w:rPr>
      </w:pPr>
      <w:r>
        <w:rPr>
          <w:rFonts w:ascii="Calibri" w:eastAsia="Calibri" w:hAnsi="Calibri" w:cs="Times New Roman"/>
          <w:lang w:eastAsia="en-US"/>
        </w:rPr>
        <w:t>5</w:t>
      </w:r>
      <w:r w:rsidR="00081CBB">
        <w:rPr>
          <w:rFonts w:ascii="Calibri" w:eastAsia="Calibri" w:hAnsi="Calibri" w:cs="Times New Roman"/>
          <w:lang w:eastAsia="en-US"/>
        </w:rPr>
        <w:t>) Prowadzenie t</w:t>
      </w:r>
      <w:r w:rsidR="00F8683F" w:rsidRPr="009A4EE9">
        <w:rPr>
          <w:rFonts w:ascii="Calibri" w:eastAsia="Calibri" w:hAnsi="Calibri" w:cs="Times New Roman"/>
          <w:lang w:eastAsia="en-US"/>
        </w:rPr>
        <w:t xml:space="preserve">elefonicznego </w:t>
      </w:r>
      <w:r w:rsidR="00107568">
        <w:rPr>
          <w:rFonts w:ascii="Calibri" w:eastAsia="Calibri" w:hAnsi="Calibri" w:cs="Times New Roman"/>
          <w:lang w:eastAsia="en-US"/>
        </w:rPr>
        <w:t>i</w:t>
      </w:r>
      <w:r w:rsidR="00107568" w:rsidRPr="00081CBB">
        <w:rPr>
          <w:rFonts w:ascii="Calibri" w:eastAsia="Calibri" w:hAnsi="Calibri" w:cs="Times New Roman"/>
          <w:lang w:eastAsia="en-US"/>
        </w:rPr>
        <w:t xml:space="preserve"> mailowego</w:t>
      </w:r>
      <w:r w:rsidR="001937DA">
        <w:rPr>
          <w:rFonts w:ascii="Calibri" w:eastAsia="Calibri" w:hAnsi="Calibri" w:cs="Times New Roman"/>
          <w:lang w:eastAsia="en-US"/>
        </w:rPr>
        <w:t xml:space="preserve"> </w:t>
      </w:r>
      <w:r w:rsidR="00F8683F" w:rsidRPr="009A4EE9">
        <w:rPr>
          <w:rFonts w:ascii="Calibri" w:eastAsia="Calibri" w:hAnsi="Calibri" w:cs="Times New Roman"/>
          <w:lang w:eastAsia="en-US"/>
        </w:rPr>
        <w:t>Biura Obsługi Klienta dla Uczestników Projektu, w zakresie</w:t>
      </w:r>
      <w:r w:rsidR="00F8683F" w:rsidRPr="00F8683F">
        <w:rPr>
          <w:rFonts w:ascii="Calibri" w:eastAsia="Calibri" w:hAnsi="Calibri" w:cs="Times New Roman"/>
          <w:lang w:eastAsia="en-US"/>
        </w:rPr>
        <w:t xml:space="preserve"> realizowanych zadań.</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11</w:t>
      </w:r>
    </w:p>
    <w:p w:rsidR="00F8683F" w:rsidRPr="00081CBB" w:rsidRDefault="00F8683F" w:rsidP="00F8683F">
      <w:pPr>
        <w:spacing w:after="120"/>
        <w:jc w:val="center"/>
        <w:rPr>
          <w:rFonts w:ascii="Calibri" w:eastAsia="Calibri" w:hAnsi="Calibri" w:cs="Times New Roman"/>
          <w:b/>
          <w:lang w:eastAsia="en-US"/>
        </w:rPr>
      </w:pPr>
      <w:r w:rsidRPr="00081CBB">
        <w:rPr>
          <w:rFonts w:ascii="Calibri" w:eastAsia="Calibri" w:hAnsi="Calibri" w:cs="Times New Roman"/>
          <w:b/>
          <w:lang w:eastAsia="en-US"/>
        </w:rPr>
        <w:t>Udział w usłudze</w:t>
      </w:r>
    </w:p>
    <w:p w:rsidR="00F152E2" w:rsidRPr="00081CBB" w:rsidRDefault="00F152E2" w:rsidP="00827C1B">
      <w:pPr>
        <w:spacing w:after="120"/>
        <w:jc w:val="both"/>
        <w:rPr>
          <w:rFonts w:ascii="Calibri" w:eastAsia="Calibri" w:hAnsi="Calibri" w:cs="Times New Roman"/>
          <w:lang w:eastAsia="en-US"/>
        </w:rPr>
      </w:pPr>
      <w:r w:rsidRPr="00081CBB">
        <w:rPr>
          <w:rFonts w:ascii="Calibri" w:eastAsia="Calibri" w:hAnsi="Calibri" w:cs="Times New Roman"/>
          <w:b/>
          <w:lang w:eastAsia="en-US"/>
        </w:rPr>
        <w:t>Poddziałanie 3.2.1 oraz Poddziałanie 3.2.2:</w:t>
      </w:r>
    </w:p>
    <w:p w:rsidR="00F8683F" w:rsidRPr="00F8683F" w:rsidRDefault="00F152E2" w:rsidP="00827C1B">
      <w:pPr>
        <w:spacing w:after="120"/>
        <w:jc w:val="both"/>
        <w:rPr>
          <w:rFonts w:ascii="Calibri" w:eastAsia="Calibri" w:hAnsi="Calibri" w:cs="Times New Roman"/>
          <w:lang w:eastAsia="en-US"/>
        </w:rPr>
      </w:pPr>
      <w:r>
        <w:rPr>
          <w:rFonts w:ascii="Calibri" w:eastAsia="Calibri" w:hAnsi="Calibri" w:cs="Times New Roman"/>
          <w:lang w:eastAsia="en-US"/>
        </w:rPr>
        <w:t>1.</w:t>
      </w:r>
      <w:r w:rsidR="00F8683F" w:rsidRPr="00F8683F">
        <w:rPr>
          <w:rFonts w:ascii="Calibri" w:eastAsia="Calibri" w:hAnsi="Calibri" w:cs="Times New Roman"/>
          <w:lang w:eastAsia="en-US"/>
        </w:rPr>
        <w:t xml:space="preserve"> Przed rozpoczęciem Usługi szkoleniowej </w:t>
      </w:r>
      <w:r w:rsidR="00F95A41">
        <w:rPr>
          <w:rFonts w:ascii="Calibri" w:eastAsia="Calibri" w:hAnsi="Calibri" w:cs="Times New Roman"/>
          <w:lang w:eastAsia="en-US"/>
        </w:rPr>
        <w:t xml:space="preserve">Operator przekazuje </w:t>
      </w:r>
      <w:r w:rsidR="00F8683F" w:rsidRPr="00F8683F">
        <w:rPr>
          <w:rFonts w:ascii="Calibri" w:eastAsia="Calibri" w:hAnsi="Calibri" w:cs="Times New Roman"/>
          <w:lang w:eastAsia="en-US"/>
        </w:rPr>
        <w:t xml:space="preserve">Uczestnikom umowę zawartą z Wykonawcą </w:t>
      </w:r>
      <w:r w:rsidR="00F95A41">
        <w:rPr>
          <w:rFonts w:ascii="Calibri" w:eastAsia="Calibri" w:hAnsi="Calibri" w:cs="Times New Roman"/>
          <w:lang w:eastAsia="en-US"/>
        </w:rPr>
        <w:t xml:space="preserve">usługi </w:t>
      </w:r>
      <w:r w:rsidR="00F8683F" w:rsidRPr="00F8683F">
        <w:rPr>
          <w:rFonts w:ascii="Calibri" w:eastAsia="Calibri" w:hAnsi="Calibri" w:cs="Times New Roman"/>
          <w:lang w:eastAsia="en-US"/>
        </w:rPr>
        <w:t xml:space="preserve"> określającej prawa i obowiązki obu stron w związku z realizacją Usługi</w:t>
      </w:r>
      <w:r w:rsidR="009A4EE9">
        <w:rPr>
          <w:rFonts w:ascii="Calibri" w:eastAsia="Calibri" w:hAnsi="Calibri" w:cs="Times New Roman"/>
          <w:lang w:eastAsia="en-US"/>
        </w:rPr>
        <w:t>.</w:t>
      </w:r>
    </w:p>
    <w:p w:rsidR="00F8683F" w:rsidRPr="00F8683F" w:rsidRDefault="00F152E2" w:rsidP="00827C1B">
      <w:pPr>
        <w:spacing w:after="120"/>
        <w:jc w:val="both"/>
        <w:rPr>
          <w:rFonts w:ascii="Calibri" w:eastAsia="Calibri" w:hAnsi="Calibri" w:cs="Times New Roman"/>
          <w:lang w:eastAsia="en-US"/>
        </w:rPr>
      </w:pPr>
      <w:r>
        <w:rPr>
          <w:rFonts w:ascii="Calibri" w:eastAsia="Calibri" w:hAnsi="Calibri" w:cs="Times New Roman"/>
          <w:lang w:eastAsia="en-US"/>
        </w:rPr>
        <w:t>2</w:t>
      </w:r>
      <w:r w:rsidR="00F8683F" w:rsidRPr="00F8683F">
        <w:rPr>
          <w:rFonts w:ascii="Calibri" w:eastAsia="Calibri" w:hAnsi="Calibri" w:cs="Times New Roman"/>
          <w:lang w:eastAsia="en-US"/>
        </w:rPr>
        <w:t>. P</w:t>
      </w:r>
      <w:r w:rsidR="00A553AA">
        <w:rPr>
          <w:rFonts w:ascii="Calibri" w:eastAsia="Calibri" w:hAnsi="Calibri" w:cs="Times New Roman"/>
          <w:lang w:eastAsia="en-US"/>
        </w:rPr>
        <w:t xml:space="preserve">o zakończonej Usłudze Uczestnik </w:t>
      </w:r>
      <w:r w:rsidR="00F8683F" w:rsidRPr="00F8683F">
        <w:rPr>
          <w:rFonts w:ascii="Calibri" w:eastAsia="Calibri" w:hAnsi="Calibri" w:cs="Times New Roman"/>
          <w:lang w:eastAsia="en-US"/>
        </w:rPr>
        <w:t>dokonuje oceny Usługi szkoleniowej w Systemie Oceny Usługi Rozwojowej w Bazie, w ciągu max. 2</w:t>
      </w:r>
      <w:r w:rsidR="009A4EE9">
        <w:rPr>
          <w:rFonts w:ascii="Calibri" w:eastAsia="Calibri" w:hAnsi="Calibri" w:cs="Times New Roman"/>
          <w:lang w:eastAsia="en-US"/>
        </w:rPr>
        <w:t>1</w:t>
      </w:r>
      <w:r w:rsidR="00F8683F" w:rsidRPr="00F8683F">
        <w:rPr>
          <w:rFonts w:ascii="Calibri" w:eastAsia="Calibri" w:hAnsi="Calibri" w:cs="Times New Roman"/>
          <w:lang w:eastAsia="en-US"/>
        </w:rPr>
        <w:t xml:space="preserve"> dni od jej zakończenia.</w:t>
      </w:r>
    </w:p>
    <w:p w:rsidR="00F8683F" w:rsidRPr="00F8683F" w:rsidRDefault="00F152E2" w:rsidP="00827C1B">
      <w:pPr>
        <w:spacing w:after="120"/>
        <w:jc w:val="both"/>
        <w:rPr>
          <w:rFonts w:ascii="Calibri" w:eastAsia="Calibri" w:hAnsi="Calibri" w:cs="Times New Roman"/>
          <w:lang w:eastAsia="en-US"/>
        </w:rPr>
      </w:pPr>
      <w:r>
        <w:rPr>
          <w:rFonts w:ascii="Calibri" w:eastAsia="Calibri" w:hAnsi="Calibri" w:cs="Times New Roman"/>
          <w:lang w:eastAsia="en-US"/>
        </w:rPr>
        <w:t>3</w:t>
      </w:r>
      <w:r w:rsidR="00F8683F" w:rsidRPr="00F8683F">
        <w:rPr>
          <w:rFonts w:ascii="Calibri" w:eastAsia="Calibri" w:hAnsi="Calibri" w:cs="Times New Roman"/>
          <w:lang w:eastAsia="en-US"/>
        </w:rPr>
        <w:t xml:space="preserve">. Po zakończonej usłudze szkoleniowej Uczestnik otrzymuje zaświadczenie potwierdzające osiągnięcie założonych efektów uczenia oraz - po zdanym egzaminie / Usłudze potwierdzania kompetencji </w:t>
      </w:r>
      <w:r>
        <w:rPr>
          <w:rFonts w:ascii="Calibri" w:eastAsia="Calibri" w:hAnsi="Calibri" w:cs="Times New Roman"/>
          <w:lang w:eastAsia="en-US"/>
        </w:rPr>
        <w:t xml:space="preserve">/kwalifikacji </w:t>
      </w:r>
      <w:r w:rsidR="00F8683F" w:rsidRPr="00F8683F">
        <w:rPr>
          <w:rFonts w:ascii="Calibri" w:eastAsia="Calibri" w:hAnsi="Calibri" w:cs="Times New Roman"/>
          <w:lang w:eastAsia="en-US"/>
        </w:rPr>
        <w:t>– certyfikat</w:t>
      </w:r>
      <w:r>
        <w:rPr>
          <w:rFonts w:ascii="Calibri" w:eastAsia="Calibri" w:hAnsi="Calibri" w:cs="Times New Roman"/>
          <w:lang w:eastAsia="en-US"/>
        </w:rPr>
        <w:t>/uprawnienia</w:t>
      </w:r>
      <w:r w:rsidR="00F8683F" w:rsidRPr="00F8683F">
        <w:rPr>
          <w:rFonts w:ascii="Calibri" w:eastAsia="Calibri" w:hAnsi="Calibri" w:cs="Times New Roman"/>
          <w:lang w:eastAsia="en-US"/>
        </w:rPr>
        <w:t>.</w:t>
      </w:r>
    </w:p>
    <w:p w:rsidR="00F8683F" w:rsidRPr="00F8683F" w:rsidRDefault="00F152E2" w:rsidP="00827C1B">
      <w:pPr>
        <w:spacing w:after="120"/>
        <w:jc w:val="both"/>
        <w:rPr>
          <w:rFonts w:ascii="Calibri" w:eastAsia="Calibri" w:hAnsi="Calibri" w:cs="Times New Roman"/>
          <w:lang w:eastAsia="en-US"/>
        </w:rPr>
      </w:pPr>
      <w:r>
        <w:rPr>
          <w:rFonts w:ascii="Calibri" w:eastAsia="Calibri" w:hAnsi="Calibri" w:cs="Times New Roman"/>
          <w:lang w:eastAsia="en-US"/>
        </w:rPr>
        <w:t>4</w:t>
      </w:r>
      <w:r w:rsidR="00F8683F" w:rsidRPr="00F8683F">
        <w:rPr>
          <w:rFonts w:ascii="Calibri" w:eastAsia="Calibri" w:hAnsi="Calibri" w:cs="Times New Roman"/>
          <w:lang w:eastAsia="en-US"/>
        </w:rPr>
        <w:t>. Bonami szkoleniowymi nie mogą być sfinansowane koszty:</w:t>
      </w:r>
    </w:p>
    <w:p w:rsidR="00F8683F" w:rsidRPr="00F8683F" w:rsidRDefault="00A553AA" w:rsidP="00827C1B">
      <w:pPr>
        <w:spacing w:after="120"/>
        <w:jc w:val="both"/>
        <w:rPr>
          <w:rFonts w:ascii="Calibri" w:eastAsia="Calibri" w:hAnsi="Calibri" w:cs="Times New Roman"/>
          <w:lang w:eastAsia="en-US"/>
        </w:rPr>
      </w:pPr>
      <w:r>
        <w:rPr>
          <w:rFonts w:ascii="Calibri" w:eastAsia="Calibri" w:hAnsi="Calibri" w:cs="Times New Roman"/>
          <w:lang w:eastAsia="en-US"/>
        </w:rPr>
        <w:t>1</w:t>
      </w:r>
      <w:r w:rsidR="00F8683F" w:rsidRPr="00F8683F">
        <w:rPr>
          <w:rFonts w:ascii="Calibri" w:eastAsia="Calibri" w:hAnsi="Calibri" w:cs="Times New Roman"/>
          <w:lang w:eastAsia="en-US"/>
        </w:rPr>
        <w:t>) całej Usługi szkoleniowej, w wyniku której Uczestnik nie osiągnął zakładanych efektów uczenia, potwierdzonych stosownym zaświadczeniem;</w:t>
      </w:r>
    </w:p>
    <w:p w:rsidR="00F8683F" w:rsidRPr="00F8683F" w:rsidRDefault="00A553AA" w:rsidP="00827C1B">
      <w:pPr>
        <w:spacing w:after="120"/>
        <w:jc w:val="both"/>
        <w:rPr>
          <w:rFonts w:ascii="Calibri" w:eastAsia="Calibri" w:hAnsi="Calibri" w:cs="Times New Roman"/>
          <w:lang w:eastAsia="en-US"/>
        </w:rPr>
      </w:pPr>
      <w:r>
        <w:rPr>
          <w:rFonts w:ascii="Calibri" w:eastAsia="Calibri" w:hAnsi="Calibri" w:cs="Times New Roman"/>
          <w:lang w:eastAsia="en-US"/>
        </w:rPr>
        <w:t>2</w:t>
      </w:r>
      <w:r w:rsidR="00F8683F" w:rsidRPr="00F8683F">
        <w:rPr>
          <w:rFonts w:ascii="Calibri" w:eastAsia="Calibri" w:hAnsi="Calibri" w:cs="Times New Roman"/>
          <w:lang w:eastAsia="en-US"/>
        </w:rPr>
        <w:t>) całej Usługi szkoleniowej z zakresu języków obcych oraz innych kompetencji, jeżeli Uczestnik nie przystąpił do wymaganego egzaminu z przyczyn nieusprawiedliwionych;</w:t>
      </w:r>
    </w:p>
    <w:p w:rsidR="00F152E2" w:rsidRDefault="00A553AA" w:rsidP="00081CBB">
      <w:pPr>
        <w:spacing w:after="120"/>
        <w:jc w:val="both"/>
        <w:rPr>
          <w:rFonts w:ascii="Calibri" w:eastAsia="Calibri" w:hAnsi="Calibri" w:cs="Times New Roman"/>
          <w:lang w:eastAsia="en-US"/>
        </w:rPr>
      </w:pPr>
      <w:r>
        <w:rPr>
          <w:rFonts w:ascii="Calibri" w:eastAsia="Calibri" w:hAnsi="Calibri" w:cs="Times New Roman"/>
          <w:lang w:eastAsia="en-US"/>
        </w:rPr>
        <w:t>3</w:t>
      </w:r>
      <w:r w:rsidR="00F8683F" w:rsidRPr="00F8683F">
        <w:rPr>
          <w:rFonts w:ascii="Calibri" w:eastAsia="Calibri" w:hAnsi="Calibri" w:cs="Times New Roman"/>
          <w:lang w:eastAsia="en-US"/>
        </w:rPr>
        <w:t>) Usługi potwierdzania kompetencji, jeżeli Uczestnik do niej nie przystąpił z p</w:t>
      </w:r>
      <w:r w:rsidR="00081CBB">
        <w:rPr>
          <w:rFonts w:ascii="Calibri" w:eastAsia="Calibri" w:hAnsi="Calibri" w:cs="Times New Roman"/>
          <w:lang w:eastAsia="en-US"/>
        </w:rPr>
        <w:t xml:space="preserve">rzyczyn nieusprawiedliwionych. </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12</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Rozliczenie umowy o dofinansowanie usług</w:t>
      </w:r>
    </w:p>
    <w:p w:rsidR="00F8683F" w:rsidRPr="00081CBB" w:rsidRDefault="00F8683F" w:rsidP="00827C1B">
      <w:pPr>
        <w:jc w:val="both"/>
        <w:rPr>
          <w:rFonts w:ascii="Calibri" w:eastAsia="Calibri" w:hAnsi="Calibri" w:cs="Times New Roman"/>
          <w:lang w:eastAsia="en-US"/>
        </w:rPr>
      </w:pPr>
      <w:r w:rsidRPr="00827C1B">
        <w:rPr>
          <w:rFonts w:ascii="Calibri" w:eastAsia="Calibri" w:hAnsi="Calibri" w:cs="Times New Roman"/>
          <w:lang w:eastAsia="en-US"/>
        </w:rPr>
        <w:t xml:space="preserve">1. Operator określi w </w:t>
      </w:r>
      <w:r w:rsidR="005D2CFA" w:rsidRPr="00081CBB">
        <w:rPr>
          <w:rFonts w:ascii="Calibri" w:eastAsia="Calibri" w:hAnsi="Calibri" w:cs="Times New Roman"/>
          <w:lang w:eastAsia="en-US"/>
        </w:rPr>
        <w:t>umowie</w:t>
      </w:r>
      <w:r w:rsidRPr="00081CBB">
        <w:rPr>
          <w:rFonts w:ascii="Calibri" w:eastAsia="Calibri" w:hAnsi="Calibri" w:cs="Times New Roman"/>
          <w:lang w:eastAsia="en-US"/>
        </w:rPr>
        <w:t xml:space="preserve"> zasady dotyczące</w:t>
      </w:r>
      <w:r w:rsidR="002E6F46" w:rsidRPr="00081CBB">
        <w:rPr>
          <w:rFonts w:ascii="Calibri" w:eastAsia="Calibri" w:hAnsi="Calibri" w:cs="Times New Roman"/>
          <w:lang w:eastAsia="en-US"/>
        </w:rPr>
        <w:t xml:space="preserve"> realizacji bonu szkoleniowego </w:t>
      </w:r>
      <w:r w:rsidRPr="00081CBB">
        <w:rPr>
          <w:rFonts w:ascii="Calibri" w:eastAsia="Calibri" w:hAnsi="Calibri" w:cs="Times New Roman"/>
          <w:lang w:eastAsia="en-US"/>
        </w:rPr>
        <w:t xml:space="preserve">, w szczególności: </w:t>
      </w:r>
    </w:p>
    <w:p w:rsidR="00F8683F" w:rsidRPr="00081CB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t xml:space="preserve">1) przyjmowania dokumentacji od </w:t>
      </w:r>
      <w:r w:rsidR="00107568" w:rsidRPr="00081CBB">
        <w:rPr>
          <w:rFonts w:ascii="Calibri" w:eastAsia="Calibri" w:hAnsi="Calibri" w:cs="Arial"/>
        </w:rPr>
        <w:t>Uczestnika</w:t>
      </w:r>
      <w:r w:rsidRPr="00081CBB">
        <w:rPr>
          <w:rFonts w:ascii="Calibri" w:eastAsia="Calibri" w:hAnsi="Calibri" w:cs="Times New Roman"/>
          <w:lang w:eastAsia="en-US"/>
        </w:rPr>
        <w:t xml:space="preserve">, </w:t>
      </w:r>
    </w:p>
    <w:p w:rsidR="00F8683F" w:rsidRPr="00081CB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t xml:space="preserve">2) weryfikacji otrzymanej dokumentacji, </w:t>
      </w:r>
    </w:p>
    <w:p w:rsidR="00F8683F" w:rsidRPr="00081CB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t xml:space="preserve">3) przekazania środków na sfinansowanie Bonu szkoleniowego </w:t>
      </w:r>
      <w:r w:rsidR="00107568" w:rsidRPr="00081CBB">
        <w:rPr>
          <w:rFonts w:ascii="Calibri" w:eastAsia="Calibri" w:hAnsi="Calibri" w:cs="Arial"/>
        </w:rPr>
        <w:t>Uczestnika</w:t>
      </w:r>
      <w:r w:rsidRPr="00081CBB">
        <w:rPr>
          <w:rFonts w:ascii="Calibri" w:eastAsia="Calibri" w:hAnsi="Calibri" w:cs="Times New Roman"/>
          <w:lang w:eastAsia="en-US"/>
        </w:rPr>
        <w:t>,</w:t>
      </w:r>
    </w:p>
    <w:p w:rsidR="00F8683F" w:rsidRPr="00081CB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t xml:space="preserve">4) sposobu rozliczenia Bonu szkoleniowego </w:t>
      </w:r>
      <w:r w:rsidR="00107568" w:rsidRPr="00081CBB">
        <w:rPr>
          <w:rFonts w:ascii="Calibri" w:eastAsia="Calibri" w:hAnsi="Calibri" w:cs="Arial"/>
        </w:rPr>
        <w:t>Uczestnika</w:t>
      </w:r>
      <w:r w:rsidRPr="00081CBB">
        <w:rPr>
          <w:rFonts w:ascii="Calibri" w:eastAsia="Calibri" w:hAnsi="Calibri" w:cs="Times New Roman"/>
          <w:lang w:eastAsia="en-US"/>
        </w:rPr>
        <w:t>.</w:t>
      </w:r>
    </w:p>
    <w:p w:rsidR="00F8683F" w:rsidRPr="00081CB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t>2.  Operator zobligowany jest przechowywać w terminach określonych umową z I</w:t>
      </w:r>
      <w:r w:rsidR="00A553AA" w:rsidRPr="00081CBB">
        <w:rPr>
          <w:rFonts w:ascii="Calibri" w:eastAsia="Calibri" w:hAnsi="Calibri" w:cs="Times New Roman"/>
          <w:lang w:eastAsia="en-US"/>
        </w:rPr>
        <w:t xml:space="preserve">nstytucją </w:t>
      </w:r>
      <w:r w:rsidRPr="00081CBB">
        <w:rPr>
          <w:rFonts w:ascii="Calibri" w:eastAsia="Calibri" w:hAnsi="Calibri" w:cs="Times New Roman"/>
          <w:lang w:eastAsia="en-US"/>
        </w:rPr>
        <w:t>O</w:t>
      </w:r>
      <w:r w:rsidR="00A553AA" w:rsidRPr="00081CBB">
        <w:rPr>
          <w:rFonts w:ascii="Calibri" w:eastAsia="Calibri" w:hAnsi="Calibri" w:cs="Times New Roman"/>
          <w:lang w:eastAsia="en-US"/>
        </w:rPr>
        <w:t xml:space="preserve">rganizującą </w:t>
      </w:r>
      <w:r w:rsidRPr="00081CBB">
        <w:rPr>
          <w:rFonts w:ascii="Calibri" w:eastAsia="Calibri" w:hAnsi="Calibri" w:cs="Times New Roman"/>
          <w:lang w:eastAsia="en-US"/>
        </w:rPr>
        <w:t>K</w:t>
      </w:r>
      <w:r w:rsidR="00A553AA" w:rsidRPr="00081CBB">
        <w:rPr>
          <w:rFonts w:ascii="Calibri" w:eastAsia="Calibri" w:hAnsi="Calibri" w:cs="Times New Roman"/>
          <w:lang w:eastAsia="en-US"/>
        </w:rPr>
        <w:t>onkurs</w:t>
      </w:r>
      <w:r w:rsidRPr="00081CBB">
        <w:rPr>
          <w:rFonts w:ascii="Calibri" w:eastAsia="Calibri" w:hAnsi="Calibri" w:cs="Times New Roman"/>
          <w:lang w:eastAsia="en-US"/>
        </w:rPr>
        <w:t xml:space="preserve"> potwierdzone za zgodność z oryginałem kopie co najmniej:</w:t>
      </w:r>
    </w:p>
    <w:p w:rsidR="00F8683F" w:rsidRPr="00827C1B" w:rsidRDefault="00F8683F" w:rsidP="00827C1B">
      <w:pPr>
        <w:jc w:val="both"/>
        <w:rPr>
          <w:rFonts w:ascii="Calibri" w:eastAsia="Calibri" w:hAnsi="Calibri" w:cs="Times New Roman"/>
          <w:lang w:eastAsia="en-US"/>
        </w:rPr>
      </w:pPr>
      <w:r w:rsidRPr="00081CBB">
        <w:rPr>
          <w:rFonts w:ascii="Calibri" w:eastAsia="Calibri" w:hAnsi="Calibri" w:cs="Times New Roman"/>
          <w:lang w:eastAsia="en-US"/>
        </w:rPr>
        <w:lastRenderedPageBreak/>
        <w:t>1) dowodu księgowego potwierdzającego</w:t>
      </w:r>
      <w:r w:rsidRPr="00827C1B">
        <w:rPr>
          <w:rFonts w:ascii="Calibri" w:eastAsia="Calibri" w:hAnsi="Calibri" w:cs="Times New Roman"/>
          <w:lang w:eastAsia="en-US"/>
        </w:rPr>
        <w:t xml:space="preserve"> wykonanie usługi </w:t>
      </w:r>
      <w:proofErr w:type="spellStart"/>
      <w:r w:rsidRPr="00827C1B">
        <w:rPr>
          <w:rFonts w:ascii="Calibri" w:eastAsia="Calibri" w:hAnsi="Calibri" w:cs="Times New Roman"/>
          <w:lang w:eastAsia="en-US"/>
        </w:rPr>
        <w:t>edukacyjno</w:t>
      </w:r>
      <w:proofErr w:type="spellEnd"/>
      <w:r w:rsidRPr="00827C1B">
        <w:rPr>
          <w:rFonts w:ascii="Calibri" w:eastAsia="Calibri" w:hAnsi="Calibri" w:cs="Times New Roman"/>
          <w:lang w:eastAsia="en-US"/>
        </w:rPr>
        <w:t xml:space="preserve">/szkoleniowej (faktura, rachunek) na </w:t>
      </w:r>
      <w:r w:rsidRPr="00081CBB">
        <w:rPr>
          <w:rFonts w:ascii="Calibri" w:eastAsia="Calibri" w:hAnsi="Calibri" w:cs="Times New Roman"/>
          <w:lang w:eastAsia="en-US"/>
        </w:rPr>
        <w:t xml:space="preserve">rzecz </w:t>
      </w:r>
      <w:r w:rsidR="00107568" w:rsidRPr="00081CBB">
        <w:rPr>
          <w:rFonts w:ascii="Calibri" w:eastAsia="Calibri" w:hAnsi="Calibri" w:cs="Arial"/>
        </w:rPr>
        <w:t>Uczestnika</w:t>
      </w:r>
      <w:r w:rsidR="001937DA">
        <w:rPr>
          <w:rFonts w:ascii="Calibri" w:eastAsia="Calibri" w:hAnsi="Calibri" w:cs="Arial"/>
        </w:rPr>
        <w:t xml:space="preserve"> </w:t>
      </w:r>
      <w:r w:rsidRPr="00081CBB">
        <w:rPr>
          <w:rFonts w:ascii="Calibri" w:eastAsia="Calibri" w:hAnsi="Calibri" w:cs="Times New Roman"/>
          <w:lang w:eastAsia="en-US"/>
        </w:rPr>
        <w:t>przez</w:t>
      </w:r>
      <w:r w:rsidRPr="00827C1B">
        <w:rPr>
          <w:rFonts w:ascii="Calibri" w:eastAsia="Calibri" w:hAnsi="Calibri" w:cs="Times New Roman"/>
          <w:lang w:eastAsia="en-US"/>
        </w:rPr>
        <w:t xml:space="preserve"> Wykonawcę</w:t>
      </w:r>
      <w:r w:rsidR="00FB10D2">
        <w:rPr>
          <w:rFonts w:ascii="Calibri" w:eastAsia="Calibri" w:hAnsi="Calibri" w:cs="Times New Roman"/>
          <w:lang w:eastAsia="en-US"/>
        </w:rPr>
        <w:t>.</w:t>
      </w:r>
    </w:p>
    <w:p w:rsidR="00F8683F" w:rsidRPr="00827C1B" w:rsidRDefault="00F8683F" w:rsidP="00827C1B">
      <w:pPr>
        <w:jc w:val="both"/>
        <w:rPr>
          <w:rFonts w:ascii="Calibri" w:eastAsia="Calibri" w:hAnsi="Calibri" w:cs="Times New Roman"/>
          <w:lang w:eastAsia="en-US"/>
        </w:rPr>
      </w:pPr>
      <w:r w:rsidRPr="00827C1B">
        <w:rPr>
          <w:rFonts w:ascii="Calibri" w:eastAsia="Calibri" w:hAnsi="Calibri" w:cs="Times New Roman"/>
          <w:lang w:eastAsia="en-US"/>
        </w:rPr>
        <w:t xml:space="preserve">2) dowodu zapłaty dowodu księgowego (potwierdzenie przelewu, wyciąg bankowy). Na fakturze musi się znaleźć określenie typu „Zapłacono” wraz z określeniem wartości. </w:t>
      </w:r>
    </w:p>
    <w:p w:rsidR="00F8683F" w:rsidRPr="00827C1B" w:rsidRDefault="00F8683F" w:rsidP="00827C1B">
      <w:pPr>
        <w:jc w:val="both"/>
        <w:rPr>
          <w:rFonts w:ascii="Calibri" w:eastAsia="Calibri" w:hAnsi="Calibri" w:cs="Times New Roman"/>
          <w:lang w:eastAsia="en-US"/>
        </w:rPr>
      </w:pPr>
      <w:r w:rsidRPr="00827C1B">
        <w:rPr>
          <w:rFonts w:ascii="Calibri" w:eastAsia="Calibri" w:hAnsi="Calibri" w:cs="Times New Roman"/>
          <w:lang w:eastAsia="en-US"/>
        </w:rPr>
        <w:t xml:space="preserve">3) protokołu poświadczającego odbiór usługi </w:t>
      </w:r>
      <w:proofErr w:type="spellStart"/>
      <w:r w:rsidRPr="00827C1B">
        <w:rPr>
          <w:rFonts w:ascii="Calibri" w:eastAsia="Calibri" w:hAnsi="Calibri" w:cs="Times New Roman"/>
          <w:lang w:eastAsia="en-US"/>
        </w:rPr>
        <w:t>edukacyjno</w:t>
      </w:r>
      <w:proofErr w:type="spellEnd"/>
      <w:r w:rsidRPr="00827C1B">
        <w:rPr>
          <w:rFonts w:ascii="Calibri" w:eastAsia="Calibri" w:hAnsi="Calibri" w:cs="Times New Roman"/>
          <w:lang w:eastAsia="en-US"/>
        </w:rPr>
        <w:t>/szkoleniowej.</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3. Bony zostaną rozliczone, jeżeli Uczestnik:</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1) zgłosił się na Usługę za pośrednictwem Bazy</w:t>
      </w:r>
      <w:r w:rsidR="003D31A4">
        <w:rPr>
          <w:rFonts w:ascii="Calibri" w:eastAsia="Calibri" w:hAnsi="Calibri" w:cs="Times New Roman"/>
          <w:lang w:eastAsia="en-US"/>
        </w:rPr>
        <w:t xml:space="preserve"> Usług Rozwojowych </w:t>
      </w:r>
      <w:r w:rsidRPr="00827C1B">
        <w:rPr>
          <w:rFonts w:ascii="Calibri" w:eastAsia="Calibri" w:hAnsi="Calibri" w:cs="Times New Roman"/>
          <w:lang w:eastAsia="en-US"/>
        </w:rPr>
        <w:t>, podając swoje ID wsparcia;</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 xml:space="preserve">2) wybrał rodzaj Usługi, który jest zgodny z </w:t>
      </w:r>
      <w:r w:rsidR="00967ECC">
        <w:rPr>
          <w:rFonts w:ascii="Calibri" w:eastAsia="Calibri" w:hAnsi="Calibri" w:cs="Times New Roman"/>
          <w:lang w:eastAsia="en-US"/>
        </w:rPr>
        <w:t>wyborem</w:t>
      </w:r>
      <w:r w:rsidRPr="00827C1B">
        <w:rPr>
          <w:rFonts w:ascii="Calibri" w:eastAsia="Calibri" w:hAnsi="Calibri" w:cs="Times New Roman"/>
          <w:lang w:eastAsia="en-US"/>
        </w:rPr>
        <w:t xml:space="preserve"> wskazanym w </w:t>
      </w:r>
      <w:r w:rsidR="00967ECC">
        <w:rPr>
          <w:rFonts w:ascii="Calibri" w:eastAsia="Calibri" w:hAnsi="Calibri" w:cs="Times New Roman"/>
          <w:lang w:eastAsia="en-US"/>
        </w:rPr>
        <w:t>Umowie Trójstronnej</w:t>
      </w:r>
      <w:r w:rsidRPr="00827C1B">
        <w:rPr>
          <w:rFonts w:ascii="Calibri" w:eastAsia="Calibri" w:hAnsi="Calibri" w:cs="Times New Roman"/>
          <w:lang w:eastAsia="en-US"/>
        </w:rPr>
        <w:t>;</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3) uczestniczył w usłudze zgodnie z założeniami;</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4) osiągnął zakładany efekt uczenia się (otrzymał zaświadczenie i/lub certyfikat);</w:t>
      </w:r>
    </w:p>
    <w:p w:rsidR="00F8683F" w:rsidRPr="00827C1B" w:rsidRDefault="00F8683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5) dokonał w wymaganym terminie oceny Usługi w Systemie Oceny Usług Rozwojowych w Bazie.</w:t>
      </w:r>
    </w:p>
    <w:p w:rsidR="00B3164F" w:rsidRPr="00827C1B" w:rsidRDefault="00B3164F" w:rsidP="00827C1B">
      <w:pPr>
        <w:spacing w:after="120"/>
        <w:jc w:val="both"/>
        <w:rPr>
          <w:rFonts w:ascii="Calibri" w:eastAsia="Calibri" w:hAnsi="Calibri" w:cs="Times New Roman"/>
          <w:lang w:eastAsia="en-US"/>
        </w:rPr>
      </w:pPr>
      <w:r w:rsidRPr="00827C1B">
        <w:rPr>
          <w:rFonts w:ascii="Calibri" w:eastAsia="Calibri" w:hAnsi="Calibri" w:cs="Times New Roman"/>
          <w:lang w:eastAsia="en-US"/>
        </w:rPr>
        <w:t>6) dostarczył wszystkie wymagane do rozliczenia dokumenty określone w umowie trójstronnej.</w:t>
      </w:r>
    </w:p>
    <w:p w:rsidR="00F8683F" w:rsidRPr="00827C1B" w:rsidRDefault="00E23C8A" w:rsidP="00827C1B">
      <w:pPr>
        <w:spacing w:after="120"/>
        <w:jc w:val="both"/>
        <w:rPr>
          <w:rFonts w:ascii="Calibri" w:eastAsia="Calibri" w:hAnsi="Calibri" w:cs="Times New Roman"/>
          <w:lang w:eastAsia="en-US"/>
        </w:rPr>
      </w:pPr>
      <w:r>
        <w:rPr>
          <w:rFonts w:ascii="Calibri" w:eastAsia="Calibri" w:hAnsi="Calibri" w:cs="Times New Roman"/>
          <w:lang w:eastAsia="en-US"/>
        </w:rPr>
        <w:t>4</w:t>
      </w:r>
      <w:r w:rsidR="00F8683F" w:rsidRPr="00827C1B">
        <w:rPr>
          <w:rFonts w:ascii="Calibri" w:eastAsia="Calibri" w:hAnsi="Calibri" w:cs="Times New Roman"/>
          <w:lang w:eastAsia="en-US"/>
        </w:rPr>
        <w:t xml:space="preserve">. W przypadku odrzucenia rozliczenia przez Operatora finansowego istnieje możliwość odwołania się od tej decyzji do  </w:t>
      </w:r>
      <w:proofErr w:type="spellStart"/>
      <w:r w:rsidR="00F8683F" w:rsidRPr="00827C1B">
        <w:rPr>
          <w:rFonts w:ascii="Calibri" w:eastAsia="Calibri" w:hAnsi="Calibri" w:cs="Times New Roman"/>
          <w:lang w:eastAsia="en-US"/>
        </w:rPr>
        <w:t>Subregionalnego</w:t>
      </w:r>
      <w:proofErr w:type="spellEnd"/>
      <w:r w:rsidR="00F8683F" w:rsidRPr="00827C1B">
        <w:rPr>
          <w:rFonts w:ascii="Calibri" w:eastAsia="Calibri" w:hAnsi="Calibri" w:cs="Times New Roman"/>
          <w:lang w:eastAsia="en-US"/>
        </w:rPr>
        <w:t xml:space="preserve"> Biura Projektu  za poś</w:t>
      </w:r>
      <w:r w:rsidR="003D31A4">
        <w:rPr>
          <w:rFonts w:ascii="Calibri" w:eastAsia="Calibri" w:hAnsi="Calibri" w:cs="Times New Roman"/>
          <w:lang w:eastAsia="en-US"/>
        </w:rPr>
        <w:t xml:space="preserve">rednictwem Operatora </w:t>
      </w:r>
      <w:r w:rsidR="00F8683F" w:rsidRPr="00827C1B">
        <w:rPr>
          <w:rFonts w:ascii="Calibri" w:eastAsia="Calibri" w:hAnsi="Calibri" w:cs="Times New Roman"/>
          <w:lang w:eastAsia="en-US"/>
        </w:rPr>
        <w:t xml:space="preserve"> w terminie 14 dni kalendarzowych od daty przekazania Uczestnikowi informacji o odrzuceniu.</w:t>
      </w:r>
    </w:p>
    <w:p w:rsidR="00F8683F" w:rsidRPr="00827C1B" w:rsidRDefault="00F8683F" w:rsidP="00827C1B">
      <w:pPr>
        <w:spacing w:after="120"/>
        <w:jc w:val="center"/>
        <w:rPr>
          <w:rFonts w:ascii="Calibri" w:eastAsia="Calibri" w:hAnsi="Calibri" w:cs="Times New Roman"/>
          <w:b/>
          <w:lang w:eastAsia="en-US"/>
        </w:rPr>
      </w:pPr>
      <w:r w:rsidRPr="00827C1B">
        <w:rPr>
          <w:rFonts w:ascii="Calibri" w:eastAsia="Calibri" w:hAnsi="Calibri" w:cs="Times New Roman"/>
          <w:b/>
          <w:lang w:eastAsia="en-US"/>
        </w:rPr>
        <w:t>§ 13</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Punkty obsługi klienta w systemie bonowym</w:t>
      </w:r>
    </w:p>
    <w:p w:rsidR="006117C1" w:rsidRDefault="00624EB7" w:rsidP="0053503C">
      <w:pPr>
        <w:spacing w:after="120"/>
        <w:jc w:val="both"/>
        <w:rPr>
          <w:rFonts w:ascii="Calibri" w:eastAsia="Calibri" w:hAnsi="Calibri" w:cs="Times New Roman"/>
          <w:lang w:eastAsia="en-US"/>
        </w:rPr>
      </w:pPr>
      <w:r>
        <w:rPr>
          <w:rFonts w:ascii="Calibri" w:eastAsia="Calibri" w:hAnsi="Calibri" w:cs="Times New Roman"/>
          <w:lang w:eastAsia="en-US"/>
        </w:rPr>
        <w:t xml:space="preserve">1. </w:t>
      </w:r>
      <w:r w:rsidR="00F8683F" w:rsidRPr="0053503C">
        <w:rPr>
          <w:rFonts w:ascii="Calibri" w:eastAsia="Calibri" w:hAnsi="Calibri" w:cs="Times New Roman"/>
          <w:lang w:eastAsia="en-US"/>
        </w:rPr>
        <w:t xml:space="preserve">Utworzone zostaną 2 </w:t>
      </w:r>
      <w:proofErr w:type="spellStart"/>
      <w:r w:rsidR="00F8683F" w:rsidRPr="0053503C">
        <w:rPr>
          <w:rFonts w:ascii="Calibri" w:eastAsia="Calibri" w:hAnsi="Calibri" w:cs="Times New Roman"/>
          <w:lang w:eastAsia="en-US"/>
        </w:rPr>
        <w:t>Subregiona</w:t>
      </w:r>
      <w:r w:rsidR="00F95A41">
        <w:rPr>
          <w:rFonts w:ascii="Calibri" w:eastAsia="Calibri" w:hAnsi="Calibri" w:cs="Times New Roman"/>
          <w:lang w:eastAsia="en-US"/>
        </w:rPr>
        <w:t>l</w:t>
      </w:r>
      <w:r w:rsidR="00F8683F" w:rsidRPr="0053503C">
        <w:rPr>
          <w:rFonts w:ascii="Calibri" w:eastAsia="Calibri" w:hAnsi="Calibri" w:cs="Times New Roman"/>
          <w:lang w:eastAsia="en-US"/>
        </w:rPr>
        <w:t>ne</w:t>
      </w:r>
      <w:proofErr w:type="spellEnd"/>
      <w:r w:rsidR="00F8683F" w:rsidRPr="0053503C">
        <w:rPr>
          <w:rFonts w:ascii="Calibri" w:eastAsia="Calibri" w:hAnsi="Calibri" w:cs="Times New Roman"/>
          <w:lang w:eastAsia="en-US"/>
        </w:rPr>
        <w:t xml:space="preserve"> Biuro Obsługi (SBO) (Miasto Łomża i Bielsk Podlaski) </w:t>
      </w:r>
      <w:r w:rsidR="00F8683F" w:rsidRPr="00FB10D2">
        <w:rPr>
          <w:rFonts w:ascii="Calibri" w:eastAsia="Calibri" w:hAnsi="Calibri" w:cs="Times New Roman"/>
          <w:lang w:eastAsia="en-US"/>
        </w:rPr>
        <w:t xml:space="preserve">oraz </w:t>
      </w:r>
      <w:r w:rsidR="00905AE6" w:rsidRPr="00FB10D2">
        <w:rPr>
          <w:rFonts w:ascii="Calibri" w:eastAsia="Calibri" w:hAnsi="Calibri" w:cs="Times New Roman"/>
          <w:lang w:eastAsia="en-US"/>
        </w:rPr>
        <w:t>9</w:t>
      </w:r>
      <w:r w:rsidR="00A553AA" w:rsidRPr="00FB10D2">
        <w:rPr>
          <w:rFonts w:ascii="Calibri" w:eastAsia="Calibri" w:hAnsi="Calibri" w:cs="Times New Roman"/>
          <w:lang w:eastAsia="en-US"/>
        </w:rPr>
        <w:t xml:space="preserve">Powiatowych </w:t>
      </w:r>
      <w:r w:rsidR="00F8683F" w:rsidRPr="00FB10D2">
        <w:rPr>
          <w:rFonts w:ascii="Calibri" w:eastAsia="Calibri" w:hAnsi="Calibri" w:cs="Times New Roman"/>
          <w:lang w:eastAsia="en-US"/>
        </w:rPr>
        <w:t>Biur Obsługi (</w:t>
      </w:r>
      <w:r w:rsidR="00A553AA" w:rsidRPr="00FB10D2">
        <w:rPr>
          <w:rFonts w:ascii="Calibri" w:eastAsia="Calibri" w:hAnsi="Calibri" w:cs="Times New Roman"/>
          <w:lang w:eastAsia="en-US"/>
        </w:rPr>
        <w:t>P</w:t>
      </w:r>
      <w:r w:rsidR="00F8683F" w:rsidRPr="00FB10D2">
        <w:rPr>
          <w:rFonts w:ascii="Calibri" w:eastAsia="Calibri" w:hAnsi="Calibri" w:cs="Times New Roman"/>
          <w:lang w:eastAsia="en-US"/>
        </w:rPr>
        <w:t>BO) w każdym powiecie subregionu</w:t>
      </w:r>
    </w:p>
    <w:p w:rsidR="005638DB" w:rsidRDefault="00624EB7" w:rsidP="0053503C">
      <w:pPr>
        <w:spacing w:after="120"/>
        <w:jc w:val="both"/>
        <w:rPr>
          <w:rFonts w:ascii="Calibri" w:eastAsia="Calibri" w:hAnsi="Calibri" w:cs="Times New Roman"/>
          <w:lang w:eastAsia="en-US"/>
        </w:rPr>
      </w:pPr>
      <w:r>
        <w:rPr>
          <w:rFonts w:ascii="Calibri" w:eastAsia="Calibri" w:hAnsi="Calibri" w:cs="Times New Roman"/>
          <w:lang w:eastAsia="en-US"/>
        </w:rPr>
        <w:t xml:space="preserve">1) </w:t>
      </w:r>
      <w:r w:rsidR="00F8683F" w:rsidRPr="0053503C">
        <w:rPr>
          <w:rFonts w:ascii="Calibri" w:eastAsia="Calibri" w:hAnsi="Calibri" w:cs="Times New Roman"/>
          <w:lang w:eastAsia="en-US"/>
        </w:rPr>
        <w:t>(SBO: m. Łomża obejmując</w:t>
      </w:r>
      <w:r>
        <w:rPr>
          <w:rFonts w:ascii="Calibri" w:eastAsia="Calibri" w:hAnsi="Calibri" w:cs="Times New Roman"/>
          <w:lang w:eastAsia="en-US"/>
        </w:rPr>
        <w:t>e</w:t>
      </w:r>
      <w:r w:rsidR="00F8683F" w:rsidRPr="0053503C">
        <w:rPr>
          <w:rFonts w:ascii="Calibri" w:eastAsia="Calibri" w:hAnsi="Calibri" w:cs="Times New Roman"/>
          <w:lang w:eastAsia="en-US"/>
        </w:rPr>
        <w:t xml:space="preserve"> zasięgiem powiaty: kolneński, łomżyński, wysokomazowiecki, zambrowski, SBO Bielski obejmujący powiaty: bielski, hajnowski, siemiatycki). </w:t>
      </w:r>
    </w:p>
    <w:p w:rsidR="00F8683F" w:rsidRPr="0053503C" w:rsidRDefault="005638DB" w:rsidP="0053503C">
      <w:pPr>
        <w:spacing w:after="120"/>
        <w:jc w:val="both"/>
        <w:rPr>
          <w:rFonts w:ascii="Calibri" w:eastAsia="Calibri" w:hAnsi="Calibri" w:cs="Times New Roman"/>
          <w:lang w:eastAsia="en-US"/>
        </w:rPr>
      </w:pPr>
      <w:r>
        <w:rPr>
          <w:rFonts w:ascii="Calibri" w:eastAsia="Calibri" w:hAnsi="Calibri" w:cs="Times New Roman"/>
          <w:lang w:eastAsia="en-US"/>
        </w:rPr>
        <w:t xml:space="preserve">2. </w:t>
      </w:r>
      <w:r w:rsidR="00F8683F" w:rsidRPr="0053503C">
        <w:rPr>
          <w:rFonts w:ascii="Calibri" w:eastAsia="Calibri" w:hAnsi="Calibri" w:cs="Times New Roman"/>
          <w:lang w:eastAsia="en-US"/>
        </w:rPr>
        <w:t xml:space="preserve">Obsługą zgłoszeń zajmie się – personel administracyjny </w:t>
      </w:r>
      <w:r w:rsidR="006117C1">
        <w:rPr>
          <w:rFonts w:ascii="Calibri" w:eastAsia="Calibri" w:hAnsi="Calibri" w:cs="Times New Roman"/>
          <w:lang w:eastAsia="en-US"/>
        </w:rPr>
        <w:t xml:space="preserve">i doradcy kariery </w:t>
      </w:r>
      <w:r w:rsidR="00F8683F" w:rsidRPr="0053503C">
        <w:rPr>
          <w:rFonts w:ascii="Calibri" w:eastAsia="Calibri" w:hAnsi="Calibri" w:cs="Times New Roman"/>
          <w:lang w:eastAsia="en-US"/>
        </w:rPr>
        <w:t xml:space="preserve">w każdym </w:t>
      </w:r>
      <w:r>
        <w:rPr>
          <w:rFonts w:ascii="Calibri" w:eastAsia="Calibri" w:hAnsi="Calibri" w:cs="Times New Roman"/>
          <w:lang w:eastAsia="en-US"/>
        </w:rPr>
        <w:t>P</w:t>
      </w:r>
      <w:r w:rsidR="00F8683F" w:rsidRPr="0053503C">
        <w:rPr>
          <w:rFonts w:ascii="Calibri" w:eastAsia="Calibri" w:hAnsi="Calibri" w:cs="Times New Roman"/>
          <w:lang w:eastAsia="en-US"/>
        </w:rPr>
        <w:t xml:space="preserve">BO.  Doradcy kariery prowadzić będą działania pro świadomościowe/poradnictwo </w:t>
      </w:r>
      <w:proofErr w:type="spellStart"/>
      <w:r w:rsidR="00F8683F" w:rsidRPr="0053503C">
        <w:rPr>
          <w:rFonts w:ascii="Calibri" w:eastAsia="Calibri" w:hAnsi="Calibri" w:cs="Times New Roman"/>
          <w:lang w:eastAsia="en-US"/>
        </w:rPr>
        <w:t>edukacyjno</w:t>
      </w:r>
      <w:proofErr w:type="spellEnd"/>
      <w:r w:rsidR="00F8683F" w:rsidRPr="0053503C">
        <w:rPr>
          <w:rFonts w:ascii="Calibri" w:eastAsia="Calibri" w:hAnsi="Calibri" w:cs="Times New Roman"/>
          <w:lang w:eastAsia="en-US"/>
        </w:rPr>
        <w:t xml:space="preserve"> – zawodowe w zakresie diagnozy potrzeb oraz wyboru i znalezienia odpowiedniej oferty edukacyjnej. </w:t>
      </w:r>
    </w:p>
    <w:p w:rsidR="00F8683F" w:rsidRPr="0053503C" w:rsidRDefault="005638DB" w:rsidP="0053503C">
      <w:pPr>
        <w:spacing w:after="120"/>
        <w:jc w:val="both"/>
        <w:rPr>
          <w:rFonts w:ascii="Calibri" w:eastAsia="Calibri" w:hAnsi="Calibri" w:cs="Times New Roman"/>
          <w:lang w:eastAsia="en-US"/>
        </w:rPr>
      </w:pPr>
      <w:r>
        <w:rPr>
          <w:rFonts w:ascii="Calibri" w:eastAsia="Calibri" w:hAnsi="Calibri" w:cs="Times New Roman"/>
          <w:lang w:eastAsia="en-US"/>
        </w:rPr>
        <w:t xml:space="preserve">1) </w:t>
      </w:r>
      <w:r w:rsidR="00F8683F" w:rsidRPr="0053503C">
        <w:rPr>
          <w:rFonts w:ascii="Calibri" w:eastAsia="Calibri" w:hAnsi="Calibri" w:cs="Times New Roman"/>
          <w:lang w:eastAsia="en-US"/>
        </w:rPr>
        <w:t xml:space="preserve">Działania te skierowane są do wszystkich uczestników projektu, na każdym etapie kształcenia i realizowane w formie dostosowanej do poziomu wykształcenia i posiadanych kwalifikacji. Polegają one również na weryfikacji zgłoszonego przecz uczestnika projektu zapotrzebowania na usługę szkoleniową z faktycznymi potrzebami uczestnika projektu w odniesieniu do sytuacji na regionalnym/lokalnym rynku pracy. </w:t>
      </w:r>
    </w:p>
    <w:p w:rsidR="000B63B9" w:rsidRDefault="00B84568" w:rsidP="0053503C">
      <w:pPr>
        <w:spacing w:after="120"/>
        <w:jc w:val="both"/>
        <w:rPr>
          <w:rFonts w:ascii="Calibri" w:eastAsia="Calibri" w:hAnsi="Calibri" w:cs="Times New Roman"/>
          <w:lang w:eastAsia="en-US"/>
        </w:rPr>
      </w:pPr>
      <w:r>
        <w:rPr>
          <w:rFonts w:ascii="Calibri" w:eastAsia="Calibri" w:hAnsi="Calibri" w:cs="Times New Roman"/>
          <w:lang w:eastAsia="en-US"/>
        </w:rPr>
        <w:t xml:space="preserve">3. </w:t>
      </w:r>
      <w:r w:rsidR="00F8683F" w:rsidRPr="0053503C">
        <w:rPr>
          <w:rFonts w:ascii="Calibri" w:eastAsia="Calibri" w:hAnsi="Calibri" w:cs="Times New Roman"/>
          <w:lang w:eastAsia="en-US"/>
        </w:rPr>
        <w:t xml:space="preserve">Każde </w:t>
      </w:r>
      <w:r w:rsidR="005638DB">
        <w:rPr>
          <w:rFonts w:ascii="Calibri" w:eastAsia="Calibri" w:hAnsi="Calibri" w:cs="Times New Roman"/>
          <w:lang w:eastAsia="en-US"/>
        </w:rPr>
        <w:t xml:space="preserve">Powiatowe </w:t>
      </w:r>
      <w:r w:rsidR="00F8683F" w:rsidRPr="0053503C">
        <w:rPr>
          <w:rFonts w:ascii="Calibri" w:eastAsia="Calibri" w:hAnsi="Calibri" w:cs="Times New Roman"/>
          <w:lang w:eastAsia="en-US"/>
        </w:rPr>
        <w:t>B</w:t>
      </w:r>
      <w:r w:rsidR="005638DB">
        <w:rPr>
          <w:rFonts w:ascii="Calibri" w:eastAsia="Calibri" w:hAnsi="Calibri" w:cs="Times New Roman"/>
          <w:lang w:eastAsia="en-US"/>
        </w:rPr>
        <w:t xml:space="preserve">iuro </w:t>
      </w:r>
      <w:r w:rsidR="00F8683F" w:rsidRPr="0053503C">
        <w:rPr>
          <w:rFonts w:ascii="Calibri" w:eastAsia="Calibri" w:hAnsi="Calibri" w:cs="Times New Roman"/>
          <w:lang w:eastAsia="en-US"/>
        </w:rPr>
        <w:t>O</w:t>
      </w:r>
      <w:r w:rsidR="005638DB">
        <w:rPr>
          <w:rFonts w:ascii="Calibri" w:eastAsia="Calibri" w:hAnsi="Calibri" w:cs="Times New Roman"/>
          <w:lang w:eastAsia="en-US"/>
        </w:rPr>
        <w:t>bsługi</w:t>
      </w:r>
      <w:r w:rsidR="00F8683F" w:rsidRPr="0053503C">
        <w:rPr>
          <w:rFonts w:ascii="Calibri" w:eastAsia="Calibri" w:hAnsi="Calibri" w:cs="Times New Roman"/>
          <w:lang w:eastAsia="en-US"/>
        </w:rPr>
        <w:t xml:space="preserve"> podejmujące ostateczną decyzje o kwalifikacji do uczestnictwa w projekcie, zgodnie z limitami ustalonymi na Grupie Sterującej (GS) -wszyscy partn</w:t>
      </w:r>
      <w:r w:rsidR="001717DC">
        <w:rPr>
          <w:rFonts w:ascii="Calibri" w:eastAsia="Calibri" w:hAnsi="Calibri" w:cs="Times New Roman"/>
          <w:lang w:eastAsia="en-US"/>
        </w:rPr>
        <w:t xml:space="preserve">erzy. </w:t>
      </w:r>
      <w:proofErr w:type="spellStart"/>
      <w:r w:rsidR="001717DC">
        <w:rPr>
          <w:rFonts w:ascii="Calibri" w:eastAsia="Calibri" w:hAnsi="Calibri" w:cs="Times New Roman"/>
          <w:lang w:eastAsia="en-US"/>
        </w:rPr>
        <w:t>S</w:t>
      </w:r>
      <w:r w:rsidR="00D7682F">
        <w:rPr>
          <w:rFonts w:ascii="Calibri" w:eastAsia="Calibri" w:hAnsi="Calibri" w:cs="Times New Roman"/>
          <w:lang w:eastAsia="en-US"/>
        </w:rPr>
        <w:t>ubregionalne</w:t>
      </w:r>
      <w:proofErr w:type="spellEnd"/>
      <w:r w:rsidR="00D7682F">
        <w:rPr>
          <w:rFonts w:ascii="Calibri" w:eastAsia="Calibri" w:hAnsi="Calibri" w:cs="Times New Roman"/>
          <w:lang w:eastAsia="en-US"/>
        </w:rPr>
        <w:t xml:space="preserve"> </w:t>
      </w:r>
      <w:r w:rsidR="001717DC">
        <w:rPr>
          <w:rFonts w:ascii="Calibri" w:eastAsia="Calibri" w:hAnsi="Calibri" w:cs="Times New Roman"/>
          <w:lang w:eastAsia="en-US"/>
        </w:rPr>
        <w:t>B</w:t>
      </w:r>
      <w:r w:rsidR="00D7682F">
        <w:rPr>
          <w:rFonts w:ascii="Calibri" w:eastAsia="Calibri" w:hAnsi="Calibri" w:cs="Times New Roman"/>
          <w:lang w:eastAsia="en-US"/>
        </w:rPr>
        <w:t xml:space="preserve">iuro </w:t>
      </w:r>
      <w:r w:rsidR="001717DC">
        <w:rPr>
          <w:rFonts w:ascii="Calibri" w:eastAsia="Calibri" w:hAnsi="Calibri" w:cs="Times New Roman"/>
          <w:lang w:eastAsia="en-US"/>
        </w:rPr>
        <w:t>O</w:t>
      </w:r>
      <w:r w:rsidR="00D7682F">
        <w:rPr>
          <w:rFonts w:ascii="Calibri" w:eastAsia="Calibri" w:hAnsi="Calibri" w:cs="Times New Roman"/>
          <w:lang w:eastAsia="en-US"/>
        </w:rPr>
        <w:t xml:space="preserve">bsługi(SBO) </w:t>
      </w:r>
      <w:r w:rsidR="001717DC">
        <w:rPr>
          <w:rFonts w:ascii="Calibri" w:eastAsia="Calibri" w:hAnsi="Calibri" w:cs="Times New Roman"/>
          <w:lang w:eastAsia="en-US"/>
        </w:rPr>
        <w:t>dodatkowo koordynuje</w:t>
      </w:r>
      <w:r w:rsidR="00F8683F" w:rsidRPr="0053503C">
        <w:rPr>
          <w:rFonts w:ascii="Calibri" w:eastAsia="Calibri" w:hAnsi="Calibri" w:cs="Times New Roman"/>
          <w:lang w:eastAsia="en-US"/>
        </w:rPr>
        <w:t xml:space="preserve"> realizację założeń projektu zintegrowanego (Personel</w:t>
      </w:r>
      <w:r w:rsidR="001717DC">
        <w:rPr>
          <w:rFonts w:ascii="Calibri" w:eastAsia="Calibri" w:hAnsi="Calibri" w:cs="Times New Roman"/>
          <w:lang w:eastAsia="en-US"/>
        </w:rPr>
        <w:t xml:space="preserve"> zarządzający ) </w:t>
      </w:r>
      <w:r w:rsidR="00F8683F" w:rsidRPr="0053503C">
        <w:rPr>
          <w:rFonts w:ascii="Calibri" w:eastAsia="Calibri" w:hAnsi="Calibri" w:cs="Times New Roman"/>
          <w:lang w:eastAsia="en-US"/>
        </w:rPr>
        <w:t xml:space="preserve"> w zakre</w:t>
      </w:r>
      <w:r w:rsidR="00991CA0">
        <w:rPr>
          <w:rFonts w:ascii="Calibri" w:eastAsia="Calibri" w:hAnsi="Calibri" w:cs="Times New Roman"/>
          <w:lang w:eastAsia="en-US"/>
        </w:rPr>
        <w:t xml:space="preserve">sie uzyskiwania wskaźników, </w:t>
      </w:r>
      <w:r w:rsidR="001717DC" w:rsidRPr="001717DC">
        <w:rPr>
          <w:rFonts w:ascii="Calibri" w:eastAsia="Calibri" w:hAnsi="Calibri" w:cs="Times New Roman"/>
          <w:lang w:eastAsia="en-US"/>
        </w:rPr>
        <w:t xml:space="preserve">nadzoruje rejestrację </w:t>
      </w:r>
      <w:proofErr w:type="spellStart"/>
      <w:r w:rsidR="00D7682F">
        <w:rPr>
          <w:rFonts w:ascii="Calibri" w:eastAsia="Calibri" w:hAnsi="Calibri" w:cs="Times New Roman"/>
          <w:lang w:eastAsia="en-US"/>
        </w:rPr>
        <w:t>zgłoszeń</w:t>
      </w:r>
      <w:r w:rsidR="001717DC">
        <w:rPr>
          <w:rFonts w:ascii="Calibri" w:eastAsia="Calibri" w:hAnsi="Calibri" w:cs="Times New Roman"/>
          <w:lang w:eastAsia="en-US"/>
        </w:rPr>
        <w:t>w</w:t>
      </w:r>
      <w:proofErr w:type="spellEnd"/>
      <w:r w:rsidR="001717DC">
        <w:rPr>
          <w:rFonts w:ascii="Calibri" w:eastAsia="Calibri" w:hAnsi="Calibri" w:cs="Times New Roman"/>
          <w:lang w:eastAsia="en-US"/>
        </w:rPr>
        <w:t xml:space="preserve"> poszczególnych </w:t>
      </w:r>
      <w:r w:rsidR="00D7682F">
        <w:rPr>
          <w:rFonts w:ascii="Calibri" w:eastAsia="Calibri" w:hAnsi="Calibri" w:cs="Times New Roman"/>
          <w:lang w:eastAsia="en-US"/>
        </w:rPr>
        <w:t>PBO</w:t>
      </w:r>
      <w:r w:rsidR="001717DC">
        <w:rPr>
          <w:rFonts w:ascii="Calibri" w:eastAsia="Calibri" w:hAnsi="Calibri" w:cs="Times New Roman"/>
          <w:lang w:eastAsia="en-US"/>
        </w:rPr>
        <w:t xml:space="preserve">, </w:t>
      </w:r>
      <w:r w:rsidR="00991CA0">
        <w:rPr>
          <w:rFonts w:ascii="Calibri" w:eastAsia="Calibri" w:hAnsi="Calibri" w:cs="Times New Roman"/>
          <w:lang w:eastAsia="en-US"/>
        </w:rPr>
        <w:t>nadzoruje</w:t>
      </w:r>
      <w:r w:rsidR="00F8683F" w:rsidRPr="0053503C">
        <w:rPr>
          <w:rFonts w:ascii="Calibri" w:eastAsia="Calibri" w:hAnsi="Calibri" w:cs="Times New Roman"/>
          <w:lang w:eastAsia="en-US"/>
        </w:rPr>
        <w:t xml:space="preserve"> przygo</w:t>
      </w:r>
      <w:r w:rsidR="001717DC">
        <w:rPr>
          <w:rFonts w:ascii="Calibri" w:eastAsia="Calibri" w:hAnsi="Calibri" w:cs="Times New Roman"/>
          <w:lang w:eastAsia="en-US"/>
        </w:rPr>
        <w:t>towanie</w:t>
      </w:r>
      <w:r w:rsidR="00991CA0">
        <w:rPr>
          <w:rFonts w:ascii="Calibri" w:eastAsia="Calibri" w:hAnsi="Calibri" w:cs="Times New Roman"/>
          <w:lang w:eastAsia="en-US"/>
        </w:rPr>
        <w:t xml:space="preserve"> umów</w:t>
      </w:r>
      <w:r w:rsidR="00F8683F" w:rsidRPr="0053503C">
        <w:rPr>
          <w:rFonts w:ascii="Calibri" w:eastAsia="Calibri" w:hAnsi="Calibri" w:cs="Times New Roman"/>
          <w:lang w:eastAsia="en-US"/>
        </w:rPr>
        <w:t>, monitoruje postęp i dokonuje niezbędnych działań korygujących</w:t>
      </w:r>
      <w:r w:rsidR="001717DC">
        <w:rPr>
          <w:rFonts w:ascii="Calibri" w:eastAsia="Calibri" w:hAnsi="Calibri" w:cs="Times New Roman"/>
          <w:lang w:eastAsia="en-US"/>
        </w:rPr>
        <w:t xml:space="preserve"> w zakresie limitów na poszczególne usługi szkoleniowe</w:t>
      </w:r>
      <w:r w:rsidR="00F8683F" w:rsidRPr="0053503C">
        <w:rPr>
          <w:rFonts w:ascii="Calibri" w:eastAsia="Calibri" w:hAnsi="Calibri" w:cs="Times New Roman"/>
          <w:lang w:eastAsia="en-US"/>
        </w:rPr>
        <w:t xml:space="preserve"> np. w przypadku większej ilości zgłoszeń przypadających na dane</w:t>
      </w:r>
      <w:r w:rsidR="003D31A4">
        <w:rPr>
          <w:rFonts w:ascii="Calibri" w:eastAsia="Calibri" w:hAnsi="Calibri" w:cs="Times New Roman"/>
          <w:lang w:eastAsia="en-US"/>
        </w:rPr>
        <w:t xml:space="preserve"> Powiatowe </w:t>
      </w:r>
      <w:r w:rsidR="00F8683F" w:rsidRPr="0053503C">
        <w:rPr>
          <w:rFonts w:ascii="Calibri" w:eastAsia="Calibri" w:hAnsi="Calibri" w:cs="Times New Roman"/>
          <w:lang w:eastAsia="en-US"/>
        </w:rPr>
        <w:t xml:space="preserve"> Biuro Obsługi. </w:t>
      </w:r>
    </w:p>
    <w:p w:rsidR="00F8683F" w:rsidRDefault="00F8683F" w:rsidP="0053503C">
      <w:pPr>
        <w:spacing w:after="120"/>
        <w:jc w:val="both"/>
        <w:rPr>
          <w:rFonts w:ascii="Calibri" w:eastAsia="Calibri" w:hAnsi="Calibri" w:cs="Times New Roman"/>
          <w:lang w:eastAsia="en-US"/>
        </w:rPr>
      </w:pPr>
      <w:r w:rsidRPr="0053503C">
        <w:rPr>
          <w:rFonts w:ascii="Calibri" w:eastAsia="Calibri" w:hAnsi="Calibri" w:cs="Times New Roman"/>
          <w:lang w:eastAsia="en-US"/>
        </w:rPr>
        <w:t xml:space="preserve">W każdym </w:t>
      </w:r>
      <w:r w:rsidR="005638DB">
        <w:rPr>
          <w:rFonts w:ascii="Calibri" w:eastAsia="Calibri" w:hAnsi="Calibri" w:cs="Times New Roman"/>
          <w:lang w:eastAsia="en-US"/>
        </w:rPr>
        <w:t>P</w:t>
      </w:r>
      <w:r w:rsidRPr="0053503C">
        <w:rPr>
          <w:rFonts w:ascii="Calibri" w:eastAsia="Calibri" w:hAnsi="Calibri" w:cs="Times New Roman"/>
          <w:lang w:eastAsia="en-US"/>
        </w:rPr>
        <w:t xml:space="preserve">BO </w:t>
      </w:r>
      <w:r w:rsidR="006117C1">
        <w:rPr>
          <w:rFonts w:ascii="Calibri" w:eastAsia="Calibri" w:hAnsi="Calibri" w:cs="Times New Roman"/>
          <w:lang w:eastAsia="en-US"/>
        </w:rPr>
        <w:t>może zostać</w:t>
      </w:r>
      <w:r w:rsidRPr="0053503C">
        <w:rPr>
          <w:rFonts w:ascii="Calibri" w:eastAsia="Calibri" w:hAnsi="Calibri" w:cs="Times New Roman"/>
          <w:lang w:eastAsia="en-US"/>
        </w:rPr>
        <w:t xml:space="preserve"> utworzone miejsca wyposażone w komputer z dostępem do sieci, gdzie potencjalny UP (uczestnik projektu)  będzie miał możliwość dokonania zgłoszenia osobiście lub w </w:t>
      </w:r>
      <w:r w:rsidRPr="0053503C">
        <w:rPr>
          <w:rFonts w:ascii="Calibri" w:eastAsia="Calibri" w:hAnsi="Calibri" w:cs="Times New Roman"/>
          <w:lang w:eastAsia="en-US"/>
        </w:rPr>
        <w:lastRenderedPageBreak/>
        <w:t xml:space="preserve">formie elektronicznej. Doradcy kariery  zatrudnieni w </w:t>
      </w:r>
      <w:r w:rsidR="005638DB">
        <w:rPr>
          <w:rFonts w:ascii="Calibri" w:eastAsia="Calibri" w:hAnsi="Calibri" w:cs="Times New Roman"/>
          <w:lang w:eastAsia="en-US"/>
        </w:rPr>
        <w:t>P</w:t>
      </w:r>
      <w:r w:rsidRPr="0053503C">
        <w:rPr>
          <w:rFonts w:ascii="Calibri" w:eastAsia="Calibri" w:hAnsi="Calibri" w:cs="Times New Roman"/>
          <w:lang w:eastAsia="en-US"/>
        </w:rPr>
        <w:t xml:space="preserve">BO, będą prowadzić na rzecz UP w trakcie procesu poradnictwo </w:t>
      </w:r>
      <w:proofErr w:type="spellStart"/>
      <w:r w:rsidRPr="0053503C">
        <w:rPr>
          <w:rFonts w:ascii="Calibri" w:eastAsia="Calibri" w:hAnsi="Calibri" w:cs="Times New Roman"/>
          <w:lang w:eastAsia="en-US"/>
        </w:rPr>
        <w:t>edukacyjno</w:t>
      </w:r>
      <w:proofErr w:type="spellEnd"/>
      <w:r w:rsidRPr="0053503C">
        <w:rPr>
          <w:rFonts w:ascii="Calibri" w:eastAsia="Calibri" w:hAnsi="Calibri" w:cs="Times New Roman"/>
          <w:lang w:eastAsia="en-US"/>
        </w:rPr>
        <w:t xml:space="preserve"> - zawodowe. </w:t>
      </w:r>
    </w:p>
    <w:p w:rsidR="00A75475" w:rsidRPr="003D31A4" w:rsidRDefault="00A75475" w:rsidP="00A75475">
      <w:pPr>
        <w:spacing w:after="120"/>
        <w:jc w:val="both"/>
        <w:rPr>
          <w:rFonts w:ascii="Calibri" w:eastAsia="Calibri" w:hAnsi="Calibri" w:cs="Times New Roman"/>
          <w:lang w:eastAsia="en-US"/>
        </w:rPr>
      </w:pPr>
      <w:r w:rsidRPr="003D31A4">
        <w:rPr>
          <w:rFonts w:ascii="Calibri" w:eastAsia="Calibri" w:hAnsi="Calibri" w:cs="Times New Roman"/>
          <w:lang w:eastAsia="en-US"/>
        </w:rPr>
        <w:t>4</w:t>
      </w:r>
      <w:r w:rsidR="003D31A4" w:rsidRPr="003D31A4">
        <w:rPr>
          <w:rFonts w:ascii="Calibri" w:eastAsia="Calibri" w:hAnsi="Calibri" w:cs="Times New Roman"/>
          <w:lang w:eastAsia="en-US"/>
        </w:rPr>
        <w:t>.</w:t>
      </w:r>
      <w:r w:rsidRPr="003D31A4">
        <w:rPr>
          <w:rFonts w:ascii="Calibri" w:eastAsia="Calibri" w:hAnsi="Calibri" w:cs="Times New Roman"/>
          <w:lang w:eastAsia="en-US"/>
        </w:rPr>
        <w:t xml:space="preserve"> W celu umożliwienia nieskrępowanej dostępności dla osób ubiegających się o przyznanie bonu na szkolenie, biura projektu zostaną zlokalizowane w miejscach  bez barier architektonicznych dla os. niepełnosprawnych. Zgłoszenia będą również przyjmowan</w:t>
      </w:r>
      <w:r w:rsidR="00991CA0">
        <w:rPr>
          <w:rFonts w:ascii="Calibri" w:eastAsia="Calibri" w:hAnsi="Calibri" w:cs="Times New Roman"/>
          <w:lang w:eastAsia="en-US"/>
        </w:rPr>
        <w:t xml:space="preserve">e  elektronicznie za pośrednictwem strony projektu </w:t>
      </w:r>
      <w:hyperlink r:id="rId31" w:history="1">
        <w:r w:rsidR="001717DC" w:rsidRPr="00117992">
          <w:rPr>
            <w:rStyle w:val="Hipercze"/>
            <w:rFonts w:ascii="Calibri" w:eastAsia="Calibri" w:hAnsi="Calibri" w:cs="Times New Roman"/>
            <w:lang w:eastAsia="en-US"/>
          </w:rPr>
          <w:t>www.</w:t>
        </w:r>
        <w:hyperlink r:id="rId32" w:history="1">
          <w:r w:rsidR="00325D5F" w:rsidRPr="007B6CFE">
            <w:rPr>
              <w:rStyle w:val="Hipercze"/>
              <w:rFonts w:ascii="Calibri" w:eastAsia="Calibri" w:hAnsi="Calibri" w:cs="Times New Roman"/>
              <w:lang w:eastAsia="en-US"/>
            </w:rPr>
            <w:t>bonynaszkolenie.pl</w:t>
          </w:r>
        </w:hyperlink>
      </w:hyperlink>
      <w:r w:rsidR="001717DC">
        <w:rPr>
          <w:rFonts w:ascii="Calibri" w:eastAsia="Calibri" w:hAnsi="Calibri" w:cs="Times New Roman"/>
          <w:lang w:eastAsia="en-US"/>
        </w:rPr>
        <w:t xml:space="preserve"> przez każde</w:t>
      </w:r>
      <w:r w:rsidRPr="003D31A4">
        <w:rPr>
          <w:rFonts w:ascii="Calibri" w:eastAsia="Calibri" w:hAnsi="Calibri" w:cs="Times New Roman"/>
          <w:lang w:eastAsia="en-US"/>
        </w:rPr>
        <w:t xml:space="preserve"> PBO w zależności od miejsca zamieszkania osoby zainteresowanej. </w:t>
      </w:r>
    </w:p>
    <w:p w:rsidR="00F8683F" w:rsidRPr="0053503C" w:rsidRDefault="00A75475" w:rsidP="0053503C">
      <w:pPr>
        <w:spacing w:after="120"/>
        <w:jc w:val="both"/>
        <w:rPr>
          <w:rFonts w:ascii="Calibri" w:eastAsia="Calibri" w:hAnsi="Calibri" w:cs="Times New Roman"/>
          <w:lang w:eastAsia="en-US"/>
        </w:rPr>
      </w:pPr>
      <w:r>
        <w:rPr>
          <w:rFonts w:ascii="Calibri" w:eastAsia="Calibri" w:hAnsi="Calibri" w:cs="Times New Roman"/>
          <w:lang w:eastAsia="en-US"/>
        </w:rPr>
        <w:t>5</w:t>
      </w:r>
      <w:r w:rsidR="00B84568">
        <w:rPr>
          <w:rFonts w:ascii="Calibri" w:eastAsia="Calibri" w:hAnsi="Calibri" w:cs="Times New Roman"/>
          <w:lang w:eastAsia="en-US"/>
        </w:rPr>
        <w:t xml:space="preserve">. </w:t>
      </w:r>
      <w:r w:rsidR="00F8683F" w:rsidRPr="0053503C">
        <w:rPr>
          <w:rFonts w:ascii="Calibri" w:eastAsia="Calibri" w:hAnsi="Calibri" w:cs="Times New Roman"/>
          <w:lang w:eastAsia="en-US"/>
        </w:rPr>
        <w:t xml:space="preserve">Doradcy kariery zatrudnieni w </w:t>
      </w:r>
      <w:r w:rsidR="00A32BA7" w:rsidRPr="0053503C">
        <w:rPr>
          <w:rFonts w:ascii="Calibri" w:eastAsia="Calibri" w:hAnsi="Calibri" w:cs="Times New Roman"/>
          <w:lang w:eastAsia="en-US"/>
        </w:rPr>
        <w:t>P</w:t>
      </w:r>
      <w:r w:rsidR="00F8683F" w:rsidRPr="0053503C">
        <w:rPr>
          <w:rFonts w:ascii="Calibri" w:eastAsia="Calibri" w:hAnsi="Calibri" w:cs="Times New Roman"/>
          <w:lang w:eastAsia="en-US"/>
        </w:rPr>
        <w:t xml:space="preserve">BO pracować będą w systemie jednolitych </w:t>
      </w:r>
      <w:proofErr w:type="spellStart"/>
      <w:r w:rsidR="00F8683F" w:rsidRPr="0053503C">
        <w:rPr>
          <w:rFonts w:ascii="Calibri" w:eastAsia="Calibri" w:hAnsi="Calibri" w:cs="Times New Roman"/>
          <w:lang w:eastAsia="en-US"/>
        </w:rPr>
        <w:t>procedur.</w:t>
      </w:r>
      <w:r w:rsidR="00FC219E">
        <w:rPr>
          <w:rFonts w:ascii="Calibri" w:eastAsia="Calibri" w:hAnsi="Calibri" w:cs="Times New Roman"/>
          <w:lang w:eastAsia="en-US"/>
        </w:rPr>
        <w:t>Powiatowe</w:t>
      </w:r>
      <w:proofErr w:type="spellEnd"/>
      <w:r w:rsidR="00FC219E">
        <w:rPr>
          <w:rFonts w:ascii="Calibri" w:eastAsia="Calibri" w:hAnsi="Calibri" w:cs="Times New Roman"/>
          <w:lang w:eastAsia="en-US"/>
        </w:rPr>
        <w:t xml:space="preserve"> Biuro Obsługi (</w:t>
      </w:r>
      <w:r w:rsidR="00FC219E" w:rsidRPr="00F8683F">
        <w:rPr>
          <w:rFonts w:ascii="Calibri" w:eastAsia="Calibri" w:hAnsi="Calibri" w:cs="Times New Roman"/>
          <w:lang w:eastAsia="en-US"/>
        </w:rPr>
        <w:t xml:space="preserve"> P</w:t>
      </w:r>
      <w:r w:rsidR="00FC219E">
        <w:rPr>
          <w:rFonts w:ascii="Calibri" w:eastAsia="Calibri" w:hAnsi="Calibri" w:cs="Times New Roman"/>
          <w:lang w:eastAsia="en-US"/>
        </w:rPr>
        <w:t>B</w:t>
      </w:r>
      <w:r w:rsidR="00FC219E" w:rsidRPr="00F8683F">
        <w:rPr>
          <w:rFonts w:ascii="Calibri" w:eastAsia="Calibri" w:hAnsi="Calibri" w:cs="Times New Roman"/>
          <w:lang w:eastAsia="en-US"/>
        </w:rPr>
        <w:t>O</w:t>
      </w:r>
      <w:r w:rsidR="00FC219E">
        <w:rPr>
          <w:rFonts w:ascii="Calibri" w:eastAsia="Calibri" w:hAnsi="Calibri" w:cs="Times New Roman"/>
          <w:lang w:eastAsia="en-US"/>
        </w:rPr>
        <w:t>)</w:t>
      </w:r>
      <w:r w:rsidR="004549BC">
        <w:rPr>
          <w:rFonts w:ascii="Calibri" w:eastAsia="Calibri" w:hAnsi="Calibri" w:cs="Times New Roman"/>
          <w:lang w:eastAsia="en-US"/>
        </w:rPr>
        <w:t xml:space="preserve"> jest czynne</w:t>
      </w:r>
      <w:r w:rsidR="00FC219E" w:rsidRPr="00F8683F">
        <w:rPr>
          <w:rFonts w:ascii="Calibri" w:eastAsia="Calibri" w:hAnsi="Calibri" w:cs="Times New Roman"/>
          <w:lang w:eastAsia="en-US"/>
        </w:rPr>
        <w:t xml:space="preserve"> w dni robo</w:t>
      </w:r>
      <w:r w:rsidR="00FC219E">
        <w:rPr>
          <w:rFonts w:ascii="Calibri" w:eastAsia="Calibri" w:hAnsi="Calibri" w:cs="Times New Roman"/>
          <w:lang w:eastAsia="en-US"/>
        </w:rPr>
        <w:t xml:space="preserve">cze od godz. </w:t>
      </w:r>
      <w:r w:rsidR="008115C6">
        <w:rPr>
          <w:rFonts w:ascii="Calibri" w:eastAsia="Calibri" w:hAnsi="Calibri" w:cs="Times New Roman"/>
          <w:lang w:eastAsia="en-US"/>
        </w:rPr>
        <w:t>7.30</w:t>
      </w:r>
      <w:r w:rsidR="00FC219E">
        <w:rPr>
          <w:rFonts w:ascii="Calibri" w:eastAsia="Calibri" w:hAnsi="Calibri" w:cs="Times New Roman"/>
          <w:lang w:eastAsia="en-US"/>
        </w:rPr>
        <w:t xml:space="preserve"> – 1</w:t>
      </w:r>
      <w:r w:rsidR="008115C6">
        <w:rPr>
          <w:rFonts w:ascii="Calibri" w:eastAsia="Calibri" w:hAnsi="Calibri" w:cs="Times New Roman"/>
          <w:lang w:eastAsia="en-US"/>
        </w:rPr>
        <w:t>5</w:t>
      </w:r>
      <w:r w:rsidR="00FC219E">
        <w:rPr>
          <w:rFonts w:ascii="Calibri" w:eastAsia="Calibri" w:hAnsi="Calibri" w:cs="Times New Roman"/>
          <w:lang w:eastAsia="en-US"/>
        </w:rPr>
        <w:t>.</w:t>
      </w:r>
      <w:r w:rsidR="008115C6">
        <w:rPr>
          <w:rFonts w:ascii="Calibri" w:eastAsia="Calibri" w:hAnsi="Calibri" w:cs="Times New Roman"/>
          <w:lang w:eastAsia="en-US"/>
        </w:rPr>
        <w:t>3</w:t>
      </w:r>
      <w:r w:rsidR="00FC219E">
        <w:rPr>
          <w:rFonts w:ascii="Calibri" w:eastAsia="Calibri" w:hAnsi="Calibri" w:cs="Times New Roman"/>
          <w:lang w:eastAsia="en-US"/>
        </w:rPr>
        <w:t>0.  Z uwagi na f</w:t>
      </w:r>
      <w:r w:rsidR="004549BC">
        <w:rPr>
          <w:rFonts w:ascii="Calibri" w:eastAsia="Calibri" w:hAnsi="Calibri" w:cs="Times New Roman"/>
          <w:lang w:eastAsia="en-US"/>
        </w:rPr>
        <w:t xml:space="preserve">akt, iż UP będą </w:t>
      </w:r>
      <w:r w:rsidR="00FC219E">
        <w:rPr>
          <w:rFonts w:ascii="Calibri" w:eastAsia="Calibri" w:hAnsi="Calibri" w:cs="Times New Roman"/>
          <w:lang w:eastAsia="en-US"/>
        </w:rPr>
        <w:t xml:space="preserve">  osoby </w:t>
      </w:r>
      <w:proofErr w:type="spellStart"/>
      <w:r w:rsidR="00FC219E">
        <w:rPr>
          <w:rFonts w:ascii="Calibri" w:eastAsia="Calibri" w:hAnsi="Calibri" w:cs="Times New Roman"/>
          <w:lang w:eastAsia="en-US"/>
        </w:rPr>
        <w:t>dorosłe,</w:t>
      </w:r>
      <w:r w:rsidR="004549BC">
        <w:rPr>
          <w:rFonts w:ascii="Calibri" w:eastAsia="Calibri" w:hAnsi="Calibri" w:cs="Times New Roman"/>
          <w:lang w:eastAsia="en-US"/>
        </w:rPr>
        <w:t>przede</w:t>
      </w:r>
      <w:proofErr w:type="spellEnd"/>
      <w:r w:rsidR="004549BC">
        <w:rPr>
          <w:rFonts w:ascii="Calibri" w:eastAsia="Calibri" w:hAnsi="Calibri" w:cs="Times New Roman"/>
          <w:lang w:eastAsia="en-US"/>
        </w:rPr>
        <w:t xml:space="preserve"> wszystkim </w:t>
      </w:r>
      <w:r w:rsidR="00F8683F" w:rsidRPr="0053503C">
        <w:rPr>
          <w:rFonts w:ascii="Calibri" w:eastAsia="Calibri" w:hAnsi="Calibri" w:cs="Times New Roman"/>
          <w:lang w:eastAsia="en-US"/>
        </w:rPr>
        <w:t>zaangaż</w:t>
      </w:r>
      <w:r w:rsidR="004549BC">
        <w:rPr>
          <w:rFonts w:ascii="Calibri" w:eastAsia="Calibri" w:hAnsi="Calibri" w:cs="Times New Roman"/>
          <w:lang w:eastAsia="en-US"/>
        </w:rPr>
        <w:t>owane zawodowo, planuj</w:t>
      </w:r>
      <w:r w:rsidR="00F95A41">
        <w:rPr>
          <w:rFonts w:ascii="Calibri" w:eastAsia="Calibri" w:hAnsi="Calibri" w:cs="Times New Roman"/>
          <w:lang w:eastAsia="en-US"/>
        </w:rPr>
        <w:t>e</w:t>
      </w:r>
      <w:r w:rsidR="004549BC">
        <w:rPr>
          <w:rFonts w:ascii="Calibri" w:eastAsia="Calibri" w:hAnsi="Calibri" w:cs="Times New Roman"/>
          <w:lang w:eastAsia="en-US"/>
        </w:rPr>
        <w:t xml:space="preserve"> się umożliwienie im korzystanie z biur obsługi</w:t>
      </w:r>
      <w:r w:rsidR="00F8683F" w:rsidRPr="0053503C">
        <w:rPr>
          <w:rFonts w:ascii="Calibri" w:eastAsia="Calibri" w:hAnsi="Calibri" w:cs="Times New Roman"/>
          <w:lang w:eastAsia="en-US"/>
        </w:rPr>
        <w:t xml:space="preserve"> również w godzinach popołudniowych w wybranych dniach np. w pon. od godz. </w:t>
      </w:r>
      <w:r w:rsidR="00A32BA7" w:rsidRPr="0053503C">
        <w:rPr>
          <w:rFonts w:ascii="Calibri" w:eastAsia="Calibri" w:hAnsi="Calibri" w:cs="Times New Roman"/>
          <w:lang w:eastAsia="en-US"/>
        </w:rPr>
        <w:t xml:space="preserve">10.00 </w:t>
      </w:r>
      <w:r w:rsidR="00F8683F" w:rsidRPr="0053503C">
        <w:rPr>
          <w:rFonts w:ascii="Calibri" w:eastAsia="Calibri" w:hAnsi="Calibri" w:cs="Times New Roman"/>
          <w:lang w:eastAsia="en-US"/>
        </w:rPr>
        <w:t xml:space="preserve">do godz. – 18.00. Biura otwarte 5 dni w tygodniu, </w:t>
      </w:r>
      <w:r w:rsidR="008115C6">
        <w:rPr>
          <w:rFonts w:ascii="Calibri" w:eastAsia="Calibri" w:hAnsi="Calibri" w:cs="Times New Roman"/>
          <w:lang w:eastAsia="en-US"/>
        </w:rPr>
        <w:t>może być również otwarte</w:t>
      </w:r>
      <w:r w:rsidR="00F8683F" w:rsidRPr="0053503C">
        <w:rPr>
          <w:rFonts w:ascii="Calibri" w:eastAsia="Calibri" w:hAnsi="Calibri" w:cs="Times New Roman"/>
          <w:lang w:eastAsia="en-US"/>
        </w:rPr>
        <w:t xml:space="preserve"> podczas dyżurów w wybrane dni wolne od pracy.   </w:t>
      </w:r>
    </w:p>
    <w:p w:rsidR="00A32BA7" w:rsidRPr="00BC465F" w:rsidRDefault="001048FB" w:rsidP="00F8683F">
      <w:pPr>
        <w:spacing w:after="120"/>
        <w:rPr>
          <w:rFonts w:ascii="Calibri" w:eastAsia="Calibri" w:hAnsi="Calibri" w:cs="Times New Roman"/>
          <w:color w:val="C00000"/>
          <w:lang w:eastAsia="en-US"/>
        </w:rPr>
      </w:pPr>
      <w:r>
        <w:rPr>
          <w:rFonts w:ascii="Calibri" w:eastAsia="Calibri" w:hAnsi="Calibri" w:cs="Times New Roman"/>
          <w:lang w:eastAsia="en-US"/>
        </w:rPr>
        <w:t>6</w:t>
      </w:r>
      <w:r w:rsidR="004549BC">
        <w:rPr>
          <w:rFonts w:ascii="Calibri" w:eastAsia="Calibri" w:hAnsi="Calibri" w:cs="Times New Roman"/>
          <w:lang w:eastAsia="en-US"/>
        </w:rPr>
        <w:t>.</w:t>
      </w:r>
      <w:r w:rsidR="00BC465F">
        <w:rPr>
          <w:rFonts w:ascii="Calibri" w:eastAsia="Calibri" w:hAnsi="Calibri" w:cs="Times New Roman"/>
          <w:lang w:eastAsia="en-US"/>
        </w:rPr>
        <w:t xml:space="preserve"> Powiatowe </w:t>
      </w:r>
      <w:r w:rsidR="004549BC">
        <w:rPr>
          <w:rFonts w:ascii="Calibri" w:eastAsia="Calibri" w:hAnsi="Calibri" w:cs="Times New Roman"/>
          <w:lang w:eastAsia="en-US"/>
        </w:rPr>
        <w:t xml:space="preserve">Biura Obsługi </w:t>
      </w:r>
      <w:r w:rsidR="00BC465F">
        <w:rPr>
          <w:rFonts w:ascii="Calibri" w:eastAsia="Calibri" w:hAnsi="Calibri" w:cs="Times New Roman"/>
          <w:lang w:eastAsia="en-US"/>
        </w:rPr>
        <w:t xml:space="preserve"> (PBO</w:t>
      </w:r>
      <w:r w:rsidR="004549BC">
        <w:rPr>
          <w:rFonts w:ascii="Calibri" w:eastAsia="Calibri" w:hAnsi="Calibri" w:cs="Times New Roman"/>
          <w:lang w:eastAsia="en-US"/>
        </w:rPr>
        <w:t xml:space="preserve">) prowadzą obsługę klientów zamieszkujących na terenie swojego powiatu </w:t>
      </w:r>
      <w:r w:rsidR="00F8683F" w:rsidRPr="00F8683F">
        <w:rPr>
          <w:rFonts w:ascii="Calibri" w:eastAsia="Calibri" w:hAnsi="Calibri" w:cs="Times New Roman"/>
          <w:lang w:eastAsia="en-US"/>
        </w:rPr>
        <w:t xml:space="preserve">.  </w:t>
      </w:r>
    </w:p>
    <w:p w:rsidR="00BC465F" w:rsidRPr="001048FB" w:rsidRDefault="001048FB" w:rsidP="00BC465F">
      <w:pPr>
        <w:spacing w:after="120"/>
        <w:rPr>
          <w:rFonts w:ascii="Calibri" w:eastAsia="Calibri" w:hAnsi="Calibri" w:cs="Times New Roman"/>
          <w:b/>
          <w:u w:val="single"/>
          <w:lang w:eastAsia="en-US"/>
        </w:rPr>
      </w:pPr>
      <w:r w:rsidRPr="00FB10D2">
        <w:rPr>
          <w:rFonts w:ascii="Calibri" w:eastAsia="Calibri" w:hAnsi="Calibri" w:cs="Times New Roman"/>
          <w:b/>
          <w:u w:val="single"/>
          <w:lang w:eastAsia="en-US"/>
        </w:rPr>
        <w:t>7</w:t>
      </w:r>
      <w:r w:rsidR="00B84568" w:rsidRPr="00FB10D2">
        <w:rPr>
          <w:rFonts w:ascii="Calibri" w:eastAsia="Calibri" w:hAnsi="Calibri" w:cs="Times New Roman"/>
          <w:b/>
          <w:u w:val="single"/>
          <w:lang w:eastAsia="en-US"/>
        </w:rPr>
        <w:t>.</w:t>
      </w:r>
      <w:r w:rsidR="00BC465F" w:rsidRPr="00FB10D2">
        <w:rPr>
          <w:rFonts w:ascii="Calibri" w:eastAsia="Calibri" w:hAnsi="Calibri" w:cs="Times New Roman"/>
          <w:b/>
          <w:u w:val="single"/>
          <w:lang w:eastAsia="en-US"/>
        </w:rPr>
        <w:t xml:space="preserve"> Siedziba </w:t>
      </w:r>
      <w:r w:rsidR="004549BC" w:rsidRPr="00FB10D2">
        <w:rPr>
          <w:rFonts w:ascii="Calibri" w:eastAsia="Calibri" w:hAnsi="Calibri" w:cs="Times New Roman"/>
          <w:b/>
          <w:u w:val="single"/>
          <w:lang w:eastAsia="en-US"/>
        </w:rPr>
        <w:t xml:space="preserve">każdego </w:t>
      </w:r>
      <w:r w:rsidR="00BC465F" w:rsidRPr="00FB10D2">
        <w:rPr>
          <w:rFonts w:ascii="Calibri" w:eastAsia="Calibri" w:hAnsi="Calibri" w:cs="Times New Roman"/>
          <w:b/>
          <w:u w:val="single"/>
          <w:lang w:eastAsia="en-US"/>
        </w:rPr>
        <w:t>PBO</w:t>
      </w:r>
      <w:r w:rsidR="00F8683F" w:rsidRPr="00FB10D2">
        <w:rPr>
          <w:rFonts w:ascii="Calibri" w:eastAsia="Calibri" w:hAnsi="Calibri" w:cs="Times New Roman"/>
          <w:b/>
          <w:u w:val="single"/>
          <w:lang w:eastAsia="en-US"/>
        </w:rPr>
        <w:t xml:space="preserve"> znajduje się </w:t>
      </w:r>
      <w:r w:rsidR="00BC465F" w:rsidRPr="00FB10D2">
        <w:rPr>
          <w:rFonts w:ascii="Calibri" w:eastAsia="Calibri" w:hAnsi="Calibri" w:cs="Times New Roman"/>
          <w:b/>
          <w:u w:val="single"/>
          <w:lang w:eastAsia="en-US"/>
        </w:rPr>
        <w:t>:</w:t>
      </w:r>
    </w:p>
    <w:p w:rsidR="00BC465F" w:rsidRDefault="00B84568" w:rsidP="00BC465F">
      <w:pPr>
        <w:spacing w:after="0" w:line="240" w:lineRule="auto"/>
        <w:jc w:val="both"/>
        <w:rPr>
          <w:rFonts w:ascii="Calibri" w:eastAsia="Calibri" w:hAnsi="Calibri" w:cs="Times New Roman"/>
          <w:color w:val="0000FF"/>
          <w:u w:val="single"/>
          <w:lang w:eastAsia="en-US"/>
        </w:rPr>
      </w:pPr>
      <w:r>
        <w:rPr>
          <w:rFonts w:ascii="Calibri" w:eastAsia="Calibri" w:hAnsi="Calibri" w:cs="Calibri"/>
          <w:b/>
          <w:bCs/>
          <w:sz w:val="24"/>
          <w:lang w:eastAsia="en-US"/>
        </w:rPr>
        <w:t xml:space="preserve">1) </w:t>
      </w:r>
      <w:r w:rsidR="00BC465F" w:rsidRPr="00F51CE3">
        <w:rPr>
          <w:rFonts w:ascii="Calibri" w:eastAsia="Calibri" w:hAnsi="Calibri" w:cs="Calibri"/>
          <w:b/>
          <w:bCs/>
          <w:sz w:val="24"/>
          <w:lang w:eastAsia="en-US"/>
        </w:rPr>
        <w:t>Miasto Łomża</w:t>
      </w:r>
      <w:r w:rsidR="00BC465F" w:rsidRPr="006A7A12">
        <w:rPr>
          <w:rFonts w:ascii="Calibri" w:eastAsia="Calibri" w:hAnsi="Calibri" w:cs="Calibri"/>
          <w:bCs/>
          <w:sz w:val="24"/>
          <w:lang w:eastAsia="en-US"/>
        </w:rPr>
        <w:t>– 18-400 Łomża, ul. Stary Rynek 14 – parter – pokój nr 13</w:t>
      </w:r>
      <w:r w:rsidR="00BC465F">
        <w:rPr>
          <w:rFonts w:ascii="Calibri" w:eastAsia="Calibri" w:hAnsi="Calibri" w:cs="Calibri"/>
          <w:bCs/>
          <w:sz w:val="24"/>
          <w:lang w:eastAsia="en-US"/>
        </w:rPr>
        <w:t xml:space="preserve">, tel. 86 2156700, mail: </w:t>
      </w:r>
      <w:hyperlink r:id="rId33" w:history="1">
        <w:r w:rsidR="00BC465F" w:rsidRPr="00F8683F">
          <w:rPr>
            <w:rFonts w:ascii="Calibri" w:eastAsia="Calibri" w:hAnsi="Calibri" w:cs="Times New Roman"/>
            <w:color w:val="0000FF"/>
            <w:u w:val="single"/>
            <w:lang w:eastAsia="en-US"/>
          </w:rPr>
          <w:t>lomza@</w:t>
        </w:r>
        <w:hyperlink r:id="rId34" w:history="1">
          <w:r w:rsidR="00325D5F" w:rsidRPr="007B6CFE">
            <w:rPr>
              <w:rStyle w:val="Hipercze"/>
              <w:rFonts w:ascii="Calibri" w:eastAsia="Calibri" w:hAnsi="Calibri" w:cs="Times New Roman"/>
              <w:lang w:eastAsia="en-US"/>
            </w:rPr>
            <w:t>bonynaszkolenie.pl</w:t>
          </w:r>
        </w:hyperlink>
      </w:hyperlink>
    </w:p>
    <w:p w:rsidR="00BC465F" w:rsidRPr="006A7A12" w:rsidRDefault="00BC465F" w:rsidP="00BC465F">
      <w:pPr>
        <w:spacing w:after="0" w:line="240" w:lineRule="auto"/>
        <w:jc w:val="both"/>
        <w:rPr>
          <w:rFonts w:ascii="Calibri" w:eastAsia="Calibri" w:hAnsi="Calibri" w:cs="Calibri"/>
          <w:bCs/>
          <w:sz w:val="24"/>
          <w:lang w:eastAsia="en-US"/>
        </w:rPr>
      </w:pPr>
    </w:p>
    <w:p w:rsidR="00BC465F" w:rsidRDefault="00B84568" w:rsidP="00BC465F">
      <w:pPr>
        <w:spacing w:after="120"/>
        <w:rPr>
          <w:rFonts w:ascii="Calibri" w:eastAsia="Calibri" w:hAnsi="Calibri" w:cs="Times New Roman"/>
          <w:color w:val="0000FF"/>
          <w:u w:val="single"/>
          <w:lang w:eastAsia="en-US"/>
        </w:rPr>
      </w:pPr>
      <w:r>
        <w:rPr>
          <w:rFonts w:ascii="Calibri" w:eastAsia="Calibri" w:hAnsi="Calibri" w:cs="Calibri"/>
          <w:b/>
          <w:bCs/>
          <w:sz w:val="24"/>
          <w:lang w:eastAsia="en-US"/>
        </w:rPr>
        <w:t xml:space="preserve">2) </w:t>
      </w:r>
      <w:r w:rsidR="00BC465F" w:rsidRPr="00F8683F">
        <w:rPr>
          <w:rFonts w:ascii="Calibri" w:eastAsia="Calibri" w:hAnsi="Calibri" w:cs="Calibri"/>
          <w:b/>
          <w:bCs/>
          <w:sz w:val="24"/>
          <w:lang w:eastAsia="en-US"/>
        </w:rPr>
        <w:t>Powiat Bielski</w:t>
      </w:r>
      <w:r w:rsidR="00BC465F" w:rsidRPr="00F8683F">
        <w:rPr>
          <w:rFonts w:ascii="Calibri" w:eastAsia="Calibri" w:hAnsi="Calibri" w:cs="Calibri"/>
          <w:bCs/>
          <w:sz w:val="24"/>
          <w:lang w:eastAsia="en-US"/>
        </w:rPr>
        <w:t xml:space="preserve"> - 17-100 Bielsk Podlaski, ul. </w:t>
      </w:r>
      <w:proofErr w:type="spellStart"/>
      <w:r w:rsidR="00BC465F" w:rsidRPr="00F8683F">
        <w:rPr>
          <w:rFonts w:ascii="Calibri" w:eastAsia="Calibri" w:hAnsi="Calibri" w:cs="Calibri"/>
          <w:bCs/>
          <w:sz w:val="24"/>
          <w:lang w:eastAsia="en-US"/>
        </w:rPr>
        <w:t>Widowska</w:t>
      </w:r>
      <w:proofErr w:type="spellEnd"/>
      <w:r w:rsidR="00BC465F" w:rsidRPr="00F8683F">
        <w:rPr>
          <w:rFonts w:ascii="Calibri" w:eastAsia="Calibri" w:hAnsi="Calibri" w:cs="Calibri"/>
          <w:bCs/>
          <w:sz w:val="24"/>
          <w:lang w:eastAsia="en-US"/>
        </w:rPr>
        <w:t xml:space="preserve"> 1, pokój nr 1</w:t>
      </w:r>
      <w:r w:rsidR="001048FB">
        <w:rPr>
          <w:rFonts w:ascii="Calibri" w:eastAsia="Calibri" w:hAnsi="Calibri" w:cs="Calibri"/>
          <w:bCs/>
          <w:sz w:val="24"/>
          <w:lang w:eastAsia="en-US"/>
        </w:rPr>
        <w:t>.</w:t>
      </w:r>
      <w:r w:rsidR="00BC465F" w:rsidRPr="00F8683F">
        <w:rPr>
          <w:rFonts w:ascii="Calibri" w:eastAsia="Calibri" w:hAnsi="Calibri" w:cs="Calibri"/>
          <w:bCs/>
          <w:sz w:val="24"/>
          <w:lang w:eastAsia="en-US"/>
        </w:rPr>
        <w:t>10 i 1</w:t>
      </w:r>
      <w:r w:rsidR="001048FB">
        <w:rPr>
          <w:rFonts w:ascii="Calibri" w:eastAsia="Calibri" w:hAnsi="Calibri" w:cs="Calibri"/>
          <w:bCs/>
          <w:sz w:val="24"/>
          <w:lang w:eastAsia="en-US"/>
        </w:rPr>
        <w:t>.</w:t>
      </w:r>
      <w:r w:rsidR="00BC465F" w:rsidRPr="00F8683F">
        <w:rPr>
          <w:rFonts w:ascii="Calibri" w:eastAsia="Calibri" w:hAnsi="Calibri" w:cs="Calibri"/>
          <w:bCs/>
          <w:sz w:val="24"/>
          <w:lang w:eastAsia="en-US"/>
        </w:rPr>
        <w:t>11</w:t>
      </w:r>
      <w:r w:rsidR="00BC465F">
        <w:rPr>
          <w:rFonts w:ascii="Calibri" w:eastAsia="Calibri" w:hAnsi="Calibri" w:cs="Calibri"/>
          <w:bCs/>
          <w:sz w:val="24"/>
          <w:lang w:eastAsia="en-US"/>
        </w:rPr>
        <w:t xml:space="preserve">, tel. </w:t>
      </w:r>
      <w:r w:rsidR="005B5555">
        <w:rPr>
          <w:rFonts w:ascii="Arial" w:eastAsia="Times New Roman" w:hAnsi="Arial" w:cs="Arial"/>
          <w:color w:val="000000"/>
          <w:sz w:val="20"/>
          <w:szCs w:val="20"/>
        </w:rPr>
        <w:t>85 833 10 92, 85 833 40 09,</w:t>
      </w:r>
      <w:r w:rsidR="00BC465F">
        <w:rPr>
          <w:rFonts w:ascii="Calibri" w:eastAsia="Calibri" w:hAnsi="Calibri" w:cs="Calibri"/>
          <w:bCs/>
          <w:sz w:val="24"/>
          <w:lang w:eastAsia="en-US"/>
        </w:rPr>
        <w:t xml:space="preserve"> mail: </w:t>
      </w:r>
      <w:hyperlink r:id="rId35" w:history="1">
        <w:r w:rsidR="00BC465F" w:rsidRPr="00F8683F">
          <w:rPr>
            <w:rFonts w:ascii="Calibri" w:eastAsia="Calibri" w:hAnsi="Calibri" w:cs="Times New Roman"/>
            <w:color w:val="0000FF"/>
            <w:u w:val="single"/>
            <w:lang w:eastAsia="en-US"/>
          </w:rPr>
          <w:t>bielskpodlaski@</w:t>
        </w:r>
        <w:hyperlink r:id="rId36" w:history="1">
          <w:r w:rsidR="00325D5F" w:rsidRPr="007B6CFE">
            <w:rPr>
              <w:rStyle w:val="Hipercze"/>
              <w:rFonts w:ascii="Calibri" w:eastAsia="Calibri" w:hAnsi="Calibri" w:cs="Times New Roman"/>
              <w:lang w:eastAsia="en-US"/>
            </w:rPr>
            <w:t>bonynaszkolenie.pl</w:t>
          </w:r>
        </w:hyperlink>
      </w:hyperlink>
    </w:p>
    <w:p w:rsidR="00BC465F" w:rsidRDefault="00B84568" w:rsidP="00BC465F">
      <w:pPr>
        <w:spacing w:after="0"/>
        <w:rPr>
          <w:rFonts w:ascii="Calibri" w:eastAsia="Calibri" w:hAnsi="Calibri" w:cs="Times New Roman"/>
          <w:color w:val="0000FF"/>
          <w:u w:val="single"/>
          <w:lang w:eastAsia="en-US"/>
        </w:rPr>
      </w:pPr>
      <w:r>
        <w:rPr>
          <w:rFonts w:ascii="Calibri" w:eastAsia="Calibri" w:hAnsi="Calibri" w:cs="Calibri"/>
          <w:b/>
          <w:bCs/>
          <w:sz w:val="24"/>
          <w:lang w:eastAsia="en-US"/>
        </w:rPr>
        <w:t xml:space="preserve">3) </w:t>
      </w:r>
      <w:r w:rsidR="00BC465F" w:rsidRPr="00F8683F">
        <w:rPr>
          <w:rFonts w:ascii="Calibri" w:eastAsia="Calibri" w:hAnsi="Calibri" w:cs="Calibri"/>
          <w:b/>
          <w:bCs/>
          <w:sz w:val="24"/>
          <w:lang w:eastAsia="en-US"/>
        </w:rPr>
        <w:t xml:space="preserve">Powiat Hajnowski </w:t>
      </w:r>
      <w:r w:rsidR="00BC465F" w:rsidRPr="00F8683F">
        <w:rPr>
          <w:rFonts w:ascii="Calibri" w:eastAsia="Calibri" w:hAnsi="Calibri" w:cs="Calibri"/>
          <w:bCs/>
          <w:sz w:val="24"/>
          <w:lang w:eastAsia="en-US"/>
        </w:rPr>
        <w:t>-  17-2</w:t>
      </w:r>
      <w:r w:rsidR="00BC465F">
        <w:rPr>
          <w:rFonts w:ascii="Calibri" w:eastAsia="Calibri" w:hAnsi="Calibri" w:cs="Calibri"/>
          <w:bCs/>
          <w:sz w:val="24"/>
          <w:lang w:eastAsia="en-US"/>
        </w:rPr>
        <w:t xml:space="preserve">00 Hajnówka, ul. Piłsudskiego 7, tel. </w:t>
      </w:r>
      <w:r w:rsidR="005B5555">
        <w:rPr>
          <w:rFonts w:ascii="Calibri" w:eastAsia="Calibri" w:hAnsi="Calibri" w:cs="Calibri"/>
          <w:bCs/>
          <w:sz w:val="24"/>
          <w:lang w:eastAsia="en-US"/>
        </w:rPr>
        <w:t>502 285 722,</w:t>
      </w:r>
      <w:r w:rsidR="00BC465F">
        <w:rPr>
          <w:rFonts w:ascii="Calibri" w:eastAsia="Calibri" w:hAnsi="Calibri" w:cs="Calibri"/>
          <w:bCs/>
          <w:sz w:val="24"/>
          <w:lang w:eastAsia="en-US"/>
        </w:rPr>
        <w:t xml:space="preserve">mail: </w:t>
      </w:r>
      <w:hyperlink r:id="rId37" w:history="1">
        <w:r w:rsidR="00BC465F" w:rsidRPr="00F8683F">
          <w:rPr>
            <w:rFonts w:ascii="Calibri" w:eastAsia="Calibri" w:hAnsi="Calibri" w:cs="Times New Roman"/>
            <w:color w:val="0000FF"/>
            <w:u w:val="single"/>
            <w:lang w:eastAsia="en-US"/>
          </w:rPr>
          <w:t>hajnowka@</w:t>
        </w:r>
        <w:hyperlink r:id="rId38" w:history="1">
          <w:r w:rsidR="00325D5F" w:rsidRPr="007B6CFE">
            <w:rPr>
              <w:rStyle w:val="Hipercze"/>
              <w:rFonts w:ascii="Calibri" w:eastAsia="Calibri" w:hAnsi="Calibri" w:cs="Times New Roman"/>
              <w:lang w:eastAsia="en-US"/>
            </w:rPr>
            <w:t>bonynaszkolenie.pl</w:t>
          </w:r>
        </w:hyperlink>
      </w:hyperlink>
    </w:p>
    <w:p w:rsidR="00BC465F" w:rsidRPr="00BC465F" w:rsidRDefault="00BC465F" w:rsidP="00BC465F">
      <w:pPr>
        <w:spacing w:after="0"/>
        <w:rPr>
          <w:rFonts w:ascii="Calibri" w:eastAsia="Calibri" w:hAnsi="Calibri" w:cs="Times New Roman"/>
          <w:color w:val="0000FF"/>
          <w:u w:val="single"/>
          <w:lang w:eastAsia="en-US"/>
        </w:rPr>
      </w:pPr>
    </w:p>
    <w:p w:rsidR="00BC465F" w:rsidRDefault="00B84568" w:rsidP="00BC465F">
      <w:pPr>
        <w:spacing w:after="0" w:line="240" w:lineRule="auto"/>
        <w:contextualSpacing/>
        <w:jc w:val="both"/>
        <w:rPr>
          <w:rFonts w:ascii="Calibri" w:eastAsia="Calibri" w:hAnsi="Calibri" w:cs="Times New Roman"/>
          <w:color w:val="0000FF"/>
          <w:u w:val="single"/>
          <w:lang w:eastAsia="en-US"/>
        </w:rPr>
      </w:pPr>
      <w:r>
        <w:rPr>
          <w:rFonts w:ascii="Calibri" w:eastAsia="Calibri" w:hAnsi="Calibri" w:cs="Calibri"/>
          <w:b/>
          <w:bCs/>
          <w:sz w:val="24"/>
          <w:lang w:eastAsia="en-US"/>
        </w:rPr>
        <w:t xml:space="preserve">4) </w:t>
      </w:r>
      <w:r w:rsidR="00BC465F" w:rsidRPr="00F8683F">
        <w:rPr>
          <w:rFonts w:ascii="Calibri" w:eastAsia="Calibri" w:hAnsi="Calibri" w:cs="Calibri"/>
          <w:b/>
          <w:bCs/>
          <w:sz w:val="24"/>
          <w:lang w:eastAsia="en-US"/>
        </w:rPr>
        <w:t>Powiat Kolneński</w:t>
      </w:r>
      <w:r w:rsidR="00BC465F" w:rsidRPr="00F8683F">
        <w:rPr>
          <w:rFonts w:ascii="Calibri" w:eastAsia="Calibri" w:hAnsi="Calibri" w:cs="Calibri"/>
          <w:bCs/>
          <w:sz w:val="24"/>
          <w:lang w:eastAsia="en-US"/>
        </w:rPr>
        <w:t xml:space="preserve"> - Powiatowy Urząd Pracy w Kolnie, ul. Wojska Polskiego 46 , informacja – parter , pokój nr 9 ( I piętro )</w:t>
      </w:r>
      <w:r w:rsidR="00BC465F">
        <w:rPr>
          <w:rFonts w:ascii="Calibri" w:eastAsia="Calibri" w:hAnsi="Calibri" w:cs="Calibri"/>
          <w:bCs/>
          <w:sz w:val="24"/>
          <w:lang w:eastAsia="en-US"/>
        </w:rPr>
        <w:t xml:space="preserve">, tel. </w:t>
      </w:r>
      <w:r w:rsidR="005B5555">
        <w:rPr>
          <w:rFonts w:ascii="Calibri" w:eastAsia="Calibri" w:hAnsi="Calibri" w:cs="Calibri"/>
          <w:bCs/>
          <w:sz w:val="24"/>
          <w:lang w:eastAsia="en-US"/>
        </w:rPr>
        <w:t>86 278 95 52, 86 278 95 53</w:t>
      </w:r>
      <w:r w:rsidR="00BC465F">
        <w:rPr>
          <w:rFonts w:ascii="Calibri" w:eastAsia="Calibri" w:hAnsi="Calibri" w:cs="Calibri"/>
          <w:bCs/>
          <w:sz w:val="24"/>
          <w:lang w:eastAsia="en-US"/>
        </w:rPr>
        <w:t xml:space="preserve">,  </w:t>
      </w:r>
      <w:proofErr w:type="spellStart"/>
      <w:r w:rsidR="00BC465F">
        <w:rPr>
          <w:rFonts w:ascii="Calibri" w:eastAsia="Calibri" w:hAnsi="Calibri" w:cs="Calibri"/>
          <w:bCs/>
          <w:sz w:val="24"/>
          <w:lang w:eastAsia="en-US"/>
        </w:rPr>
        <w:t>mail:</w:t>
      </w:r>
      <w:hyperlink r:id="rId39" w:history="1">
        <w:r w:rsidR="00BC465F" w:rsidRPr="00F8683F">
          <w:rPr>
            <w:rFonts w:ascii="Calibri" w:eastAsia="Calibri" w:hAnsi="Calibri" w:cs="Times New Roman"/>
            <w:color w:val="0000FF"/>
            <w:u w:val="single"/>
            <w:lang w:eastAsia="en-US"/>
          </w:rPr>
          <w:t>kolno</w:t>
        </w:r>
        <w:proofErr w:type="spellEnd"/>
        <w:r w:rsidR="00BC465F" w:rsidRPr="00F8683F">
          <w:rPr>
            <w:rFonts w:ascii="Calibri" w:eastAsia="Calibri" w:hAnsi="Calibri" w:cs="Times New Roman"/>
            <w:color w:val="0000FF"/>
            <w:u w:val="single"/>
            <w:lang w:eastAsia="en-US"/>
          </w:rPr>
          <w:t>@</w:t>
        </w:r>
        <w:hyperlink r:id="rId40" w:history="1">
          <w:r w:rsidR="00325D5F" w:rsidRPr="007B6CFE">
            <w:rPr>
              <w:rStyle w:val="Hipercze"/>
              <w:rFonts w:ascii="Calibri" w:eastAsia="Calibri" w:hAnsi="Calibri" w:cs="Times New Roman"/>
              <w:lang w:eastAsia="en-US"/>
            </w:rPr>
            <w:t>bonynaszkolenie.pl</w:t>
          </w:r>
        </w:hyperlink>
      </w:hyperlink>
    </w:p>
    <w:p w:rsidR="00BC465F" w:rsidRDefault="00BC465F" w:rsidP="00BC465F">
      <w:pPr>
        <w:spacing w:after="0" w:line="240" w:lineRule="auto"/>
        <w:contextualSpacing/>
        <w:jc w:val="both"/>
        <w:rPr>
          <w:rFonts w:ascii="Calibri" w:eastAsia="Calibri" w:hAnsi="Calibri" w:cs="Calibri"/>
          <w:bCs/>
          <w:sz w:val="24"/>
          <w:lang w:eastAsia="en-US"/>
        </w:rPr>
      </w:pPr>
    </w:p>
    <w:p w:rsidR="00BC465F" w:rsidRDefault="00B84568" w:rsidP="00BC465F">
      <w:pPr>
        <w:spacing w:after="0" w:line="240" w:lineRule="auto"/>
        <w:jc w:val="both"/>
        <w:rPr>
          <w:rFonts w:ascii="Calibri" w:eastAsia="Calibri" w:hAnsi="Calibri" w:cs="Calibri"/>
          <w:bCs/>
          <w:sz w:val="24"/>
          <w:lang w:eastAsia="en-US"/>
        </w:rPr>
      </w:pPr>
      <w:r>
        <w:rPr>
          <w:rFonts w:ascii="Calibri" w:eastAsia="Calibri" w:hAnsi="Calibri" w:cs="Calibri"/>
          <w:b/>
          <w:bCs/>
          <w:sz w:val="24"/>
          <w:lang w:eastAsia="en-US"/>
        </w:rPr>
        <w:t xml:space="preserve">5) </w:t>
      </w:r>
      <w:r w:rsidR="00BC465F" w:rsidRPr="00F8683F">
        <w:rPr>
          <w:rFonts w:ascii="Calibri" w:eastAsia="Calibri" w:hAnsi="Calibri" w:cs="Calibri"/>
          <w:b/>
          <w:bCs/>
          <w:sz w:val="24"/>
          <w:lang w:eastAsia="en-US"/>
        </w:rPr>
        <w:t xml:space="preserve">Powiat Łomżyński </w:t>
      </w:r>
      <w:r w:rsidR="00BC465F" w:rsidRPr="00F8683F">
        <w:rPr>
          <w:rFonts w:ascii="Calibri" w:eastAsia="Calibri" w:hAnsi="Calibri" w:cs="Calibri"/>
          <w:bCs/>
          <w:sz w:val="24"/>
          <w:lang w:eastAsia="en-US"/>
        </w:rPr>
        <w:t>- Starostwo Powiatowe w Łomży,</w:t>
      </w:r>
      <w:r w:rsidR="00BC465F">
        <w:rPr>
          <w:rFonts w:ascii="Calibri" w:eastAsia="Calibri" w:hAnsi="Calibri" w:cs="Calibri"/>
          <w:bCs/>
          <w:sz w:val="24"/>
          <w:lang w:eastAsia="en-US"/>
        </w:rPr>
        <w:t xml:space="preserve"> ul. Szosa Zambrowska 1/27, </w:t>
      </w:r>
      <w:r w:rsidR="00BC465F" w:rsidRPr="00F8683F">
        <w:rPr>
          <w:rFonts w:ascii="Calibri" w:eastAsia="Calibri" w:hAnsi="Calibri" w:cs="Calibri"/>
          <w:bCs/>
          <w:sz w:val="24"/>
          <w:lang w:eastAsia="en-US"/>
        </w:rPr>
        <w:t>18 - 400 Łomża, pokój:  425 i 426   (III piętro)</w:t>
      </w:r>
      <w:r w:rsidR="00624EB7">
        <w:rPr>
          <w:rFonts w:ascii="Calibri" w:eastAsia="Calibri" w:hAnsi="Calibri" w:cs="Calibri"/>
          <w:bCs/>
          <w:sz w:val="24"/>
          <w:lang w:eastAsia="en-US"/>
        </w:rPr>
        <w:t>, tel. 86 215 6984</w:t>
      </w:r>
      <w:r w:rsidR="00BC465F">
        <w:rPr>
          <w:rFonts w:ascii="Calibri" w:eastAsia="Calibri" w:hAnsi="Calibri" w:cs="Calibri"/>
          <w:bCs/>
          <w:sz w:val="24"/>
          <w:lang w:eastAsia="en-US"/>
        </w:rPr>
        <w:t xml:space="preserve">, </w:t>
      </w:r>
      <w:proofErr w:type="spellStart"/>
      <w:r w:rsidR="00BC465F">
        <w:rPr>
          <w:rFonts w:ascii="Calibri" w:eastAsia="Calibri" w:hAnsi="Calibri" w:cs="Calibri"/>
          <w:bCs/>
          <w:sz w:val="24"/>
          <w:lang w:eastAsia="en-US"/>
        </w:rPr>
        <w:t>mail:</w:t>
      </w:r>
      <w:hyperlink r:id="rId41" w:history="1">
        <w:r w:rsidR="00BC465F" w:rsidRPr="00F8683F">
          <w:rPr>
            <w:rFonts w:ascii="Calibri" w:eastAsia="Calibri" w:hAnsi="Calibri" w:cs="Times New Roman"/>
            <w:color w:val="0000FF"/>
            <w:u w:val="single"/>
            <w:lang w:eastAsia="en-US"/>
          </w:rPr>
          <w:t>lomzynski</w:t>
        </w:r>
        <w:proofErr w:type="spellEnd"/>
        <w:r w:rsidR="00BC465F" w:rsidRPr="00F8683F">
          <w:rPr>
            <w:rFonts w:ascii="Calibri" w:eastAsia="Calibri" w:hAnsi="Calibri" w:cs="Times New Roman"/>
            <w:color w:val="0000FF"/>
            <w:u w:val="single"/>
            <w:lang w:eastAsia="en-US"/>
          </w:rPr>
          <w:t>@</w:t>
        </w:r>
        <w:hyperlink r:id="rId42" w:history="1">
          <w:r w:rsidR="00325D5F" w:rsidRPr="007B6CFE">
            <w:rPr>
              <w:rStyle w:val="Hipercze"/>
              <w:rFonts w:ascii="Calibri" w:eastAsia="Calibri" w:hAnsi="Calibri" w:cs="Times New Roman"/>
              <w:lang w:eastAsia="en-US"/>
            </w:rPr>
            <w:t>bonynaszkolenie.pl</w:t>
          </w:r>
        </w:hyperlink>
      </w:hyperlink>
    </w:p>
    <w:p w:rsidR="00BC465F" w:rsidRDefault="00B84568" w:rsidP="00FD1E62">
      <w:pPr>
        <w:spacing w:after="0" w:line="240" w:lineRule="auto"/>
        <w:contextualSpacing/>
        <w:jc w:val="both"/>
        <w:rPr>
          <w:rFonts w:ascii="Calibri" w:eastAsia="Calibri" w:hAnsi="Calibri" w:cs="Times New Roman"/>
          <w:color w:val="0000FF"/>
          <w:u w:val="single"/>
          <w:lang w:eastAsia="en-US"/>
        </w:rPr>
      </w:pPr>
      <w:r>
        <w:rPr>
          <w:rFonts w:ascii="Calibri" w:eastAsia="Calibri" w:hAnsi="Calibri" w:cs="Calibri"/>
          <w:b/>
          <w:bCs/>
          <w:sz w:val="24"/>
          <w:lang w:eastAsia="en-US"/>
        </w:rPr>
        <w:t xml:space="preserve">6) </w:t>
      </w:r>
      <w:r w:rsidR="00BC465F" w:rsidRPr="00F8683F">
        <w:rPr>
          <w:rFonts w:ascii="Calibri" w:eastAsia="Calibri" w:hAnsi="Calibri" w:cs="Calibri"/>
          <w:b/>
          <w:bCs/>
          <w:sz w:val="24"/>
          <w:lang w:eastAsia="en-US"/>
        </w:rPr>
        <w:t>Powiat Siemiatycki</w:t>
      </w:r>
      <w:r w:rsidR="00BC465F" w:rsidRPr="00F8683F">
        <w:rPr>
          <w:rFonts w:ascii="Calibri" w:eastAsia="Calibri" w:hAnsi="Calibri" w:cs="Calibri"/>
          <w:bCs/>
          <w:sz w:val="24"/>
          <w:lang w:eastAsia="en-US"/>
        </w:rPr>
        <w:t xml:space="preserve"> -, 17-300 Siemiatycze, ul. Kościuszki 43 (budynek Zespołu Szkół w Siemiatyczach)</w:t>
      </w:r>
      <w:r w:rsidR="00BC465F">
        <w:rPr>
          <w:rFonts w:ascii="Calibri" w:eastAsia="Calibri" w:hAnsi="Calibri" w:cs="Calibri"/>
          <w:bCs/>
          <w:sz w:val="24"/>
          <w:lang w:eastAsia="en-US"/>
        </w:rPr>
        <w:t xml:space="preserve">, tel. </w:t>
      </w:r>
      <w:r w:rsidR="005B5555">
        <w:rPr>
          <w:rFonts w:ascii="Calibri" w:eastAsia="Calibri" w:hAnsi="Calibri" w:cs="Calibri"/>
          <w:bCs/>
          <w:sz w:val="24"/>
          <w:lang w:eastAsia="en-US"/>
        </w:rPr>
        <w:t>669 212 427</w:t>
      </w:r>
      <w:r w:rsidR="00BC465F">
        <w:rPr>
          <w:rFonts w:ascii="Calibri" w:eastAsia="Calibri" w:hAnsi="Calibri" w:cs="Calibri"/>
          <w:bCs/>
          <w:sz w:val="24"/>
          <w:lang w:eastAsia="en-US"/>
        </w:rPr>
        <w:t xml:space="preserve">,  </w:t>
      </w:r>
      <w:proofErr w:type="spellStart"/>
      <w:r w:rsidR="00BC465F">
        <w:rPr>
          <w:rFonts w:ascii="Calibri" w:eastAsia="Calibri" w:hAnsi="Calibri" w:cs="Calibri"/>
          <w:bCs/>
          <w:sz w:val="24"/>
          <w:lang w:eastAsia="en-US"/>
        </w:rPr>
        <w:t>mail:</w:t>
      </w:r>
      <w:hyperlink r:id="rId43" w:history="1">
        <w:r w:rsidR="00FD1E62" w:rsidRPr="000F19F9">
          <w:rPr>
            <w:rStyle w:val="Hipercze"/>
            <w:rFonts w:ascii="Calibri" w:eastAsia="Calibri" w:hAnsi="Calibri" w:cs="Times New Roman"/>
            <w:lang w:eastAsia="en-US"/>
          </w:rPr>
          <w:t>siemiatycze</w:t>
        </w:r>
        <w:proofErr w:type="spellEnd"/>
        <w:r w:rsidR="00FD1E62" w:rsidRPr="000F19F9">
          <w:rPr>
            <w:rStyle w:val="Hipercze"/>
            <w:rFonts w:ascii="Calibri" w:eastAsia="Calibri" w:hAnsi="Calibri" w:cs="Times New Roman"/>
            <w:lang w:eastAsia="en-US"/>
          </w:rPr>
          <w:t>@</w:t>
        </w:r>
        <w:hyperlink r:id="rId44" w:history="1">
          <w:r w:rsidR="00325D5F" w:rsidRPr="007B6CFE">
            <w:rPr>
              <w:rStyle w:val="Hipercze"/>
              <w:rFonts w:ascii="Calibri" w:eastAsia="Calibri" w:hAnsi="Calibri" w:cs="Times New Roman"/>
              <w:lang w:eastAsia="en-US"/>
            </w:rPr>
            <w:t>bonynaszkolenie.pl</w:t>
          </w:r>
        </w:hyperlink>
      </w:hyperlink>
    </w:p>
    <w:p w:rsidR="00FD1E62" w:rsidRPr="00F8683F" w:rsidRDefault="00FD1E62" w:rsidP="00FD1E62">
      <w:pPr>
        <w:spacing w:after="0" w:line="240" w:lineRule="auto"/>
        <w:contextualSpacing/>
        <w:jc w:val="both"/>
        <w:rPr>
          <w:rFonts w:ascii="Calibri" w:eastAsia="Calibri" w:hAnsi="Calibri" w:cs="Calibri"/>
          <w:bCs/>
          <w:sz w:val="24"/>
          <w:lang w:eastAsia="en-US"/>
        </w:rPr>
      </w:pPr>
    </w:p>
    <w:p w:rsidR="00BC465F" w:rsidRDefault="00E05FE0" w:rsidP="00BC465F">
      <w:pPr>
        <w:spacing w:after="0" w:line="240" w:lineRule="auto"/>
        <w:jc w:val="both"/>
        <w:rPr>
          <w:rFonts w:ascii="Calibri" w:eastAsia="Calibri" w:hAnsi="Calibri" w:cs="Times New Roman"/>
          <w:color w:val="0000FF"/>
          <w:u w:val="single"/>
          <w:lang w:eastAsia="en-US"/>
        </w:rPr>
      </w:pPr>
      <w:r>
        <w:rPr>
          <w:rFonts w:ascii="Calibri" w:hAnsi="Calibri" w:cs="Calibri"/>
          <w:b/>
          <w:bCs/>
          <w:color w:val="222222"/>
          <w:shd w:val="clear" w:color="auto" w:fill="FFFFFF"/>
        </w:rPr>
        <w:t>7) Powiat Wysokomazowiecki</w:t>
      </w:r>
      <w:r>
        <w:rPr>
          <w:rFonts w:ascii="Calibri" w:hAnsi="Calibri" w:cs="Calibri"/>
          <w:color w:val="222222"/>
          <w:shd w:val="clear" w:color="auto" w:fill="FFFFFF"/>
        </w:rPr>
        <w:t> - Starostwo Powiatowe w Wysokiem Mazowieckiem, </w:t>
      </w:r>
      <w:r>
        <w:rPr>
          <w:rFonts w:ascii="Calibri" w:hAnsi="Calibri" w:cs="Calibri"/>
          <w:color w:val="222222"/>
          <w:shd w:val="clear" w:color="auto" w:fill="FFFFFF"/>
        </w:rPr>
        <w:br/>
        <w:t xml:space="preserve">ul. Ludowa 15A, 18-200 Wysokie Mazowieckie pokój nr 25  tel. 86 275 24 17 wew. 61, pokój nr 26 tel. 86 275 24 17, wew. 42, </w:t>
      </w:r>
      <w:r w:rsidR="00FD1E62">
        <w:rPr>
          <w:rFonts w:ascii="Calibri" w:eastAsia="Calibri" w:hAnsi="Calibri" w:cs="Calibri"/>
          <w:bCs/>
          <w:sz w:val="24"/>
          <w:lang w:eastAsia="en-US"/>
        </w:rPr>
        <w:t xml:space="preserve">mail: </w:t>
      </w:r>
      <w:hyperlink r:id="rId45" w:history="1">
        <w:r w:rsidR="00FD1E62" w:rsidRPr="00F8683F">
          <w:rPr>
            <w:rFonts w:ascii="Calibri" w:eastAsia="Calibri" w:hAnsi="Calibri" w:cs="Times New Roman"/>
            <w:color w:val="0000FF"/>
            <w:u w:val="single"/>
            <w:lang w:eastAsia="en-US"/>
          </w:rPr>
          <w:t>wysokomazowiecki@</w:t>
        </w:r>
        <w:hyperlink r:id="rId46" w:history="1">
          <w:r w:rsidR="00325D5F" w:rsidRPr="007B6CFE">
            <w:rPr>
              <w:rStyle w:val="Hipercze"/>
              <w:rFonts w:ascii="Calibri" w:eastAsia="Calibri" w:hAnsi="Calibri" w:cs="Times New Roman"/>
              <w:lang w:eastAsia="en-US"/>
            </w:rPr>
            <w:t>bonynaszkolenie.pl</w:t>
          </w:r>
        </w:hyperlink>
      </w:hyperlink>
    </w:p>
    <w:p w:rsidR="00FD1E62" w:rsidRPr="00F8683F" w:rsidRDefault="00FD1E62" w:rsidP="00BC465F">
      <w:pPr>
        <w:spacing w:after="0" w:line="240" w:lineRule="auto"/>
        <w:jc w:val="both"/>
        <w:rPr>
          <w:rFonts w:ascii="Calibri" w:eastAsia="Calibri" w:hAnsi="Calibri" w:cs="Calibri"/>
          <w:bCs/>
          <w:sz w:val="24"/>
          <w:lang w:eastAsia="en-US"/>
        </w:rPr>
      </w:pPr>
    </w:p>
    <w:p w:rsidR="00BC465F" w:rsidRPr="00FD1E62" w:rsidRDefault="00B84568" w:rsidP="00FD1E62">
      <w:pPr>
        <w:spacing w:after="120"/>
        <w:rPr>
          <w:rFonts w:ascii="Calibri" w:eastAsia="Calibri" w:hAnsi="Calibri" w:cs="Times New Roman"/>
          <w:color w:val="0000FF"/>
          <w:u w:val="single"/>
          <w:lang w:eastAsia="en-US"/>
        </w:rPr>
      </w:pPr>
      <w:r>
        <w:rPr>
          <w:rFonts w:ascii="Calibri" w:eastAsia="Calibri" w:hAnsi="Calibri" w:cs="Calibri"/>
          <w:b/>
          <w:bCs/>
          <w:sz w:val="24"/>
          <w:lang w:eastAsia="en-US"/>
        </w:rPr>
        <w:t xml:space="preserve">8) </w:t>
      </w:r>
      <w:r w:rsidR="00BC465F" w:rsidRPr="00F8683F">
        <w:rPr>
          <w:rFonts w:ascii="Calibri" w:eastAsia="Calibri" w:hAnsi="Calibri" w:cs="Calibri"/>
          <w:b/>
          <w:bCs/>
          <w:sz w:val="24"/>
          <w:lang w:eastAsia="en-US"/>
        </w:rPr>
        <w:t>Powiat Zambrowski</w:t>
      </w:r>
      <w:r w:rsidR="00BC465F" w:rsidRPr="00F8683F">
        <w:rPr>
          <w:rFonts w:ascii="Calibri" w:eastAsia="Calibri" w:hAnsi="Calibri" w:cs="Calibri"/>
          <w:bCs/>
          <w:sz w:val="24"/>
          <w:lang w:eastAsia="en-US"/>
        </w:rPr>
        <w:t xml:space="preserve"> - Bursa Szkolna nr 1 w Zambrowie  - ul. Obwodowa 2; 18-300 Zambrów, pokój nr 212 i 213</w:t>
      </w:r>
      <w:r w:rsidR="00FD1E62">
        <w:rPr>
          <w:rFonts w:ascii="Calibri" w:eastAsia="Calibri" w:hAnsi="Calibri" w:cs="Calibri"/>
          <w:bCs/>
          <w:sz w:val="24"/>
          <w:lang w:eastAsia="en-US"/>
        </w:rPr>
        <w:t xml:space="preserve">,  tel. </w:t>
      </w:r>
      <w:r w:rsidR="0081007F">
        <w:rPr>
          <w:rFonts w:ascii="Calibri" w:eastAsia="Calibri" w:hAnsi="Calibri" w:cs="Calibri"/>
          <w:bCs/>
          <w:sz w:val="24"/>
          <w:lang w:eastAsia="en-US"/>
        </w:rPr>
        <w:t>86 271 26 34</w:t>
      </w:r>
      <w:r w:rsidR="00FD1E62">
        <w:rPr>
          <w:rFonts w:ascii="Calibri" w:eastAsia="Calibri" w:hAnsi="Calibri" w:cs="Calibri"/>
          <w:bCs/>
          <w:sz w:val="24"/>
          <w:lang w:eastAsia="en-US"/>
        </w:rPr>
        <w:t xml:space="preserve">,  mail:  </w:t>
      </w:r>
      <w:hyperlink r:id="rId47" w:history="1">
        <w:r w:rsidR="00FD1E62" w:rsidRPr="00F8683F">
          <w:rPr>
            <w:rFonts w:ascii="Calibri" w:eastAsia="Calibri" w:hAnsi="Calibri" w:cs="Times New Roman"/>
            <w:color w:val="0000FF"/>
            <w:u w:val="single"/>
            <w:lang w:eastAsia="en-US"/>
          </w:rPr>
          <w:t>zambrow@</w:t>
        </w:r>
        <w:hyperlink r:id="rId48" w:history="1">
          <w:r w:rsidR="00325D5F" w:rsidRPr="007B6CFE">
            <w:rPr>
              <w:rStyle w:val="Hipercze"/>
              <w:rFonts w:ascii="Calibri" w:eastAsia="Calibri" w:hAnsi="Calibri" w:cs="Times New Roman"/>
              <w:lang w:eastAsia="en-US"/>
            </w:rPr>
            <w:t>bonynaszkolenie.pl</w:t>
          </w:r>
        </w:hyperlink>
      </w:hyperlink>
    </w:p>
    <w:p w:rsidR="00BC465F" w:rsidRPr="00F8683F" w:rsidRDefault="00B84568" w:rsidP="00BC465F">
      <w:pPr>
        <w:spacing w:after="0" w:line="240" w:lineRule="auto"/>
        <w:contextualSpacing/>
        <w:jc w:val="both"/>
        <w:rPr>
          <w:rFonts w:ascii="Calibri" w:eastAsia="Calibri" w:hAnsi="Calibri" w:cs="Times New Roman"/>
          <w:sz w:val="24"/>
          <w:szCs w:val="24"/>
          <w:lang w:eastAsia="en-US"/>
        </w:rPr>
      </w:pPr>
      <w:r>
        <w:rPr>
          <w:rFonts w:ascii="Calibri" w:eastAsia="Calibri" w:hAnsi="Calibri" w:cs="Times New Roman"/>
          <w:b/>
          <w:sz w:val="24"/>
          <w:szCs w:val="24"/>
          <w:lang w:eastAsia="en-US"/>
        </w:rPr>
        <w:t xml:space="preserve">9) </w:t>
      </w:r>
      <w:r w:rsidR="00BC465F" w:rsidRPr="00F8683F">
        <w:rPr>
          <w:rFonts w:ascii="Calibri" w:eastAsia="Calibri" w:hAnsi="Calibri" w:cs="Times New Roman"/>
          <w:b/>
          <w:sz w:val="24"/>
          <w:szCs w:val="24"/>
          <w:lang w:eastAsia="en-US"/>
        </w:rPr>
        <w:t>Łomżyńska Rada Federacji Stowarzyszeń Naukowo-Technicznych NOT w Łomży</w:t>
      </w:r>
      <w:r w:rsidR="00BC465F" w:rsidRPr="00F8683F">
        <w:rPr>
          <w:rFonts w:ascii="Calibri" w:eastAsia="Calibri" w:hAnsi="Calibri" w:cs="Times New Roman"/>
          <w:sz w:val="24"/>
          <w:szCs w:val="24"/>
          <w:lang w:eastAsia="en-US"/>
        </w:rPr>
        <w:t xml:space="preserve"> -   18-400 </w:t>
      </w:r>
      <w:r w:rsidR="00FD1E62">
        <w:rPr>
          <w:rFonts w:ascii="Calibri" w:eastAsia="Calibri" w:hAnsi="Calibri" w:cs="Times New Roman"/>
          <w:sz w:val="24"/>
          <w:szCs w:val="24"/>
          <w:lang w:eastAsia="en-US"/>
        </w:rPr>
        <w:t xml:space="preserve">Łomża, ul. Polowa 45, pok.208 (II piętro),  tel. 86 216 41 29, </w:t>
      </w:r>
      <w:proofErr w:type="spellStart"/>
      <w:r w:rsidR="00FD1E62">
        <w:rPr>
          <w:rFonts w:ascii="Calibri" w:eastAsia="Calibri" w:hAnsi="Calibri" w:cs="Times New Roman"/>
          <w:sz w:val="24"/>
          <w:szCs w:val="24"/>
          <w:lang w:eastAsia="en-US"/>
        </w:rPr>
        <w:t>mail:</w:t>
      </w:r>
      <w:hyperlink r:id="rId49" w:history="1">
        <w:r w:rsidR="00FD1E62" w:rsidRPr="000F19F9">
          <w:rPr>
            <w:rStyle w:val="Hipercze"/>
            <w:rFonts w:ascii="Calibri" w:eastAsia="Calibri" w:hAnsi="Calibri" w:cs="Times New Roman"/>
            <w:lang w:eastAsia="en-US"/>
          </w:rPr>
          <w:t>notlomza</w:t>
        </w:r>
        <w:proofErr w:type="spellEnd"/>
        <w:r w:rsidR="00FD1E62" w:rsidRPr="000F19F9">
          <w:rPr>
            <w:rStyle w:val="Hipercze"/>
            <w:rFonts w:ascii="Calibri" w:eastAsia="Calibri" w:hAnsi="Calibri" w:cs="Times New Roman"/>
            <w:lang w:eastAsia="en-US"/>
          </w:rPr>
          <w:t>@</w:t>
        </w:r>
        <w:hyperlink r:id="rId50" w:history="1">
          <w:r w:rsidR="00325D5F" w:rsidRPr="007B6CFE">
            <w:rPr>
              <w:rStyle w:val="Hipercze"/>
              <w:rFonts w:ascii="Calibri" w:eastAsia="Calibri" w:hAnsi="Calibri" w:cs="Times New Roman"/>
              <w:lang w:eastAsia="en-US"/>
            </w:rPr>
            <w:t>bonynaszkolenie.pl</w:t>
          </w:r>
        </w:hyperlink>
      </w:hyperlink>
    </w:p>
    <w:p w:rsidR="00F8683F" w:rsidRPr="00F8683F" w:rsidRDefault="00F8683F" w:rsidP="00F8683F">
      <w:pPr>
        <w:spacing w:after="120"/>
        <w:rPr>
          <w:rFonts w:ascii="Calibri" w:eastAsia="Calibri" w:hAnsi="Calibri" w:cs="Times New Roman"/>
          <w:lang w:eastAsia="en-US"/>
        </w:rPr>
      </w:pPr>
    </w:p>
    <w:p w:rsidR="00F8683F" w:rsidRPr="00F8683F" w:rsidRDefault="001048FB" w:rsidP="00F8683F">
      <w:pPr>
        <w:spacing w:after="120"/>
        <w:rPr>
          <w:rFonts w:ascii="Calibri" w:eastAsia="Calibri" w:hAnsi="Calibri" w:cs="Times New Roman"/>
          <w:lang w:eastAsia="en-US"/>
        </w:rPr>
      </w:pPr>
      <w:r w:rsidRPr="00FB10D2">
        <w:rPr>
          <w:rFonts w:ascii="Calibri" w:eastAsia="Calibri" w:hAnsi="Calibri" w:cs="Times New Roman"/>
          <w:lang w:eastAsia="en-US"/>
        </w:rPr>
        <w:lastRenderedPageBreak/>
        <w:t>8</w:t>
      </w:r>
      <w:r w:rsidR="00F8683F" w:rsidRPr="00FB10D2">
        <w:rPr>
          <w:rFonts w:ascii="Calibri" w:eastAsia="Calibri" w:hAnsi="Calibri" w:cs="Times New Roman"/>
          <w:lang w:eastAsia="en-US"/>
        </w:rPr>
        <w:t>.</w:t>
      </w:r>
      <w:r w:rsidR="00F8683F" w:rsidRPr="00F8683F">
        <w:rPr>
          <w:rFonts w:ascii="Calibri" w:eastAsia="Calibri" w:hAnsi="Calibri" w:cs="Times New Roman"/>
          <w:lang w:eastAsia="en-US"/>
        </w:rPr>
        <w:t xml:space="preserve"> Do zadań pracowników</w:t>
      </w:r>
      <w:r w:rsidR="00FD1E62">
        <w:rPr>
          <w:rFonts w:ascii="Calibri" w:eastAsia="Calibri" w:hAnsi="Calibri" w:cs="Times New Roman"/>
          <w:lang w:eastAsia="en-US"/>
        </w:rPr>
        <w:t xml:space="preserve"> PBO</w:t>
      </w:r>
      <w:r w:rsidR="00F8683F" w:rsidRPr="00F8683F">
        <w:rPr>
          <w:rFonts w:ascii="Calibri" w:eastAsia="Calibri" w:hAnsi="Calibri" w:cs="Times New Roman"/>
          <w:lang w:eastAsia="en-US"/>
        </w:rPr>
        <w:t xml:space="preserve"> należy:</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udzielanie informacji o Projekcie Uczestnikom oraz innym osobom zainteresowanym;</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2) obsługa procesu zawierania umów dofinansowania Usług z Uczestnikami;</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3) wsparcie Uczestników podczas realizacji umowy;</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4)  monitorowanie potrzeb szkoleniowych Uczestników i wypełniania przez Uczestników obowiązków</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związanych z zamówionymi bonami szkoleniowymi;</w:t>
      </w:r>
    </w:p>
    <w:p w:rsidR="00F8683F" w:rsidRPr="00F8683F" w:rsidRDefault="00CC63D4" w:rsidP="00F8683F">
      <w:pPr>
        <w:spacing w:after="120"/>
        <w:rPr>
          <w:rFonts w:ascii="Calibri" w:eastAsia="Calibri" w:hAnsi="Calibri" w:cs="Times New Roman"/>
          <w:lang w:eastAsia="en-US"/>
        </w:rPr>
      </w:pPr>
      <w:r>
        <w:rPr>
          <w:rFonts w:ascii="Calibri" w:eastAsia="Calibri" w:hAnsi="Calibri" w:cs="Times New Roman"/>
          <w:lang w:eastAsia="en-US"/>
        </w:rPr>
        <w:t>5</w:t>
      </w:r>
      <w:r w:rsidR="00F8683F" w:rsidRPr="00F8683F">
        <w:rPr>
          <w:rFonts w:ascii="Calibri" w:eastAsia="Calibri" w:hAnsi="Calibri" w:cs="Times New Roman"/>
          <w:lang w:eastAsia="en-US"/>
        </w:rPr>
        <w:t>) pomoc w wyszukiwaniu Usług dla Uczestników;</w:t>
      </w:r>
    </w:p>
    <w:p w:rsidR="00F8683F" w:rsidRPr="00F8683F" w:rsidRDefault="00CC63D4" w:rsidP="00F8683F">
      <w:pPr>
        <w:spacing w:after="120"/>
        <w:rPr>
          <w:rFonts w:ascii="Calibri" w:eastAsia="Calibri" w:hAnsi="Calibri" w:cs="Times New Roman"/>
          <w:lang w:eastAsia="en-US"/>
        </w:rPr>
      </w:pPr>
      <w:r>
        <w:rPr>
          <w:rFonts w:ascii="Calibri" w:eastAsia="Calibri" w:hAnsi="Calibri" w:cs="Times New Roman"/>
          <w:lang w:eastAsia="en-US"/>
        </w:rPr>
        <w:t>6</w:t>
      </w:r>
      <w:r w:rsidR="00F8683F" w:rsidRPr="00F8683F">
        <w:rPr>
          <w:rFonts w:ascii="Calibri" w:eastAsia="Calibri" w:hAnsi="Calibri" w:cs="Times New Roman"/>
          <w:lang w:eastAsia="en-US"/>
        </w:rPr>
        <w:t>) wprowadzenie numeru zawartej umowy do Bazy, umożliwiającego zapisanie się przez Uczestnika na Usługę;</w:t>
      </w:r>
    </w:p>
    <w:p w:rsidR="00F8683F" w:rsidRPr="00F8683F" w:rsidRDefault="00CC63D4" w:rsidP="00F8683F">
      <w:pPr>
        <w:spacing w:after="120"/>
        <w:rPr>
          <w:rFonts w:ascii="Calibri" w:eastAsia="Calibri" w:hAnsi="Calibri" w:cs="Times New Roman"/>
          <w:lang w:eastAsia="en-US"/>
        </w:rPr>
      </w:pPr>
      <w:r w:rsidRPr="00FB10D2">
        <w:rPr>
          <w:rFonts w:ascii="Calibri" w:eastAsia="Calibri" w:hAnsi="Calibri" w:cs="Times New Roman"/>
          <w:lang w:eastAsia="en-US"/>
        </w:rPr>
        <w:t>7</w:t>
      </w:r>
      <w:r w:rsidR="00F8683F" w:rsidRPr="00FB10D2">
        <w:rPr>
          <w:rFonts w:ascii="Calibri" w:eastAsia="Calibri" w:hAnsi="Calibri" w:cs="Times New Roman"/>
          <w:lang w:eastAsia="en-US"/>
        </w:rPr>
        <w:t xml:space="preserve">) współpraca z </w:t>
      </w:r>
      <w:r w:rsidR="00905AE6" w:rsidRPr="00FB10D2">
        <w:rPr>
          <w:rFonts w:ascii="Calibri" w:eastAsia="Calibri" w:hAnsi="Calibri" w:cs="Times New Roman"/>
          <w:lang w:eastAsia="en-US"/>
        </w:rPr>
        <w:t>Wykonawcami</w:t>
      </w:r>
      <w:r w:rsidR="00F8683F" w:rsidRPr="00F8683F">
        <w:rPr>
          <w:rFonts w:ascii="Calibri" w:eastAsia="Calibri" w:hAnsi="Calibri" w:cs="Times New Roman"/>
          <w:lang w:eastAsia="en-US"/>
        </w:rPr>
        <w:t xml:space="preserve"> w celu zapewnienia Ucze</w:t>
      </w:r>
      <w:r>
        <w:rPr>
          <w:rFonts w:ascii="Calibri" w:eastAsia="Calibri" w:hAnsi="Calibri" w:cs="Times New Roman"/>
          <w:lang w:eastAsia="en-US"/>
        </w:rPr>
        <w:t>stnikom optymalnej oferty Usług.</w:t>
      </w:r>
    </w:p>
    <w:p w:rsidR="00F8683F" w:rsidRPr="00F8683F" w:rsidRDefault="00CC63D4" w:rsidP="00F8683F">
      <w:pPr>
        <w:spacing w:after="120"/>
        <w:rPr>
          <w:rFonts w:ascii="Calibri" w:eastAsia="Calibri" w:hAnsi="Calibri" w:cs="Times New Roman"/>
          <w:lang w:eastAsia="en-US"/>
        </w:rPr>
      </w:pPr>
      <w:r>
        <w:rPr>
          <w:rFonts w:ascii="Calibri" w:eastAsia="Calibri" w:hAnsi="Calibri" w:cs="Times New Roman"/>
          <w:lang w:eastAsia="en-US"/>
        </w:rPr>
        <w:t>8</w:t>
      </w:r>
      <w:r w:rsidR="00356E45">
        <w:rPr>
          <w:rFonts w:ascii="Calibri" w:eastAsia="Calibri" w:hAnsi="Calibri" w:cs="Times New Roman"/>
          <w:lang w:eastAsia="en-US"/>
        </w:rPr>
        <w:t>) z</w:t>
      </w:r>
      <w:r w:rsidR="00F8683F" w:rsidRPr="00F8683F">
        <w:rPr>
          <w:rFonts w:ascii="Calibri" w:eastAsia="Calibri" w:hAnsi="Calibri" w:cs="Times New Roman"/>
          <w:lang w:eastAsia="en-US"/>
        </w:rPr>
        <w:t>apewnieni</w:t>
      </w:r>
      <w:r w:rsidR="00356E45">
        <w:rPr>
          <w:rFonts w:ascii="Calibri" w:eastAsia="Calibri" w:hAnsi="Calibri" w:cs="Times New Roman"/>
          <w:lang w:eastAsia="en-US"/>
        </w:rPr>
        <w:t>a właściwej obsługi Uczestnika</w:t>
      </w:r>
      <w:r w:rsidR="00F8683F" w:rsidRPr="00F8683F">
        <w:rPr>
          <w:rFonts w:ascii="Calibri" w:eastAsia="Calibri" w:hAnsi="Calibri" w:cs="Times New Roman"/>
          <w:lang w:eastAsia="en-US"/>
        </w:rPr>
        <w:t>, w zakresie:</w:t>
      </w:r>
    </w:p>
    <w:p w:rsidR="00F8683F" w:rsidRPr="00F8683F" w:rsidRDefault="00356E45" w:rsidP="00F8683F">
      <w:pPr>
        <w:spacing w:after="120"/>
        <w:rPr>
          <w:rFonts w:ascii="Calibri" w:eastAsia="Calibri" w:hAnsi="Calibri" w:cs="Times New Roman"/>
          <w:lang w:eastAsia="en-US"/>
        </w:rPr>
      </w:pPr>
      <w:r>
        <w:rPr>
          <w:rFonts w:ascii="Calibri" w:eastAsia="Calibri" w:hAnsi="Calibri" w:cs="Times New Roman"/>
          <w:lang w:eastAsia="en-US"/>
        </w:rPr>
        <w:t>a</w:t>
      </w:r>
      <w:r w:rsidR="00F8683F" w:rsidRPr="00F8683F">
        <w:rPr>
          <w:rFonts w:ascii="Calibri" w:eastAsia="Calibri" w:hAnsi="Calibri" w:cs="Times New Roman"/>
          <w:lang w:eastAsia="en-US"/>
        </w:rPr>
        <w:t>) uzyskania i dystrybucji bonów;</w:t>
      </w:r>
    </w:p>
    <w:p w:rsidR="00F8683F" w:rsidRPr="00F8683F" w:rsidRDefault="00356E45" w:rsidP="00F8683F">
      <w:pPr>
        <w:spacing w:after="120"/>
        <w:rPr>
          <w:rFonts w:ascii="Calibri" w:eastAsia="Calibri" w:hAnsi="Calibri" w:cs="Times New Roman"/>
          <w:lang w:eastAsia="en-US"/>
        </w:rPr>
      </w:pPr>
      <w:r>
        <w:rPr>
          <w:rFonts w:ascii="Calibri" w:eastAsia="Calibri" w:hAnsi="Calibri" w:cs="Times New Roman"/>
          <w:lang w:eastAsia="en-US"/>
        </w:rPr>
        <w:t>b</w:t>
      </w:r>
      <w:r w:rsidR="00F8683F" w:rsidRPr="00F8683F">
        <w:rPr>
          <w:rFonts w:ascii="Calibri" w:eastAsia="Calibri" w:hAnsi="Calibri" w:cs="Times New Roman"/>
          <w:lang w:eastAsia="en-US"/>
        </w:rPr>
        <w:t>) wpłaty oraz ewentualnych zwrotów wkładu własnego;</w:t>
      </w:r>
    </w:p>
    <w:p w:rsidR="00F8683F" w:rsidRPr="00F8683F" w:rsidRDefault="00356E45" w:rsidP="00F8683F">
      <w:pPr>
        <w:spacing w:after="120"/>
        <w:rPr>
          <w:rFonts w:ascii="Calibri" w:eastAsia="Calibri" w:hAnsi="Calibri" w:cs="Times New Roman"/>
          <w:lang w:eastAsia="en-US"/>
        </w:rPr>
      </w:pPr>
      <w:r>
        <w:rPr>
          <w:rFonts w:ascii="Calibri" w:eastAsia="Calibri" w:hAnsi="Calibri" w:cs="Times New Roman"/>
          <w:lang w:eastAsia="en-US"/>
        </w:rPr>
        <w:t>c</w:t>
      </w:r>
      <w:r w:rsidR="00F8683F" w:rsidRPr="00F8683F">
        <w:rPr>
          <w:rFonts w:ascii="Calibri" w:eastAsia="Calibri" w:hAnsi="Calibri" w:cs="Times New Roman"/>
          <w:lang w:eastAsia="en-US"/>
        </w:rPr>
        <w:t>) rozliczania bonów.</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14</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Ochrona danych osobowych i polityka prywatności</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Dane osobowe Uczestnika projektu są przetwarzane zgodnie z informacją zawartą w Oświadczeniu Uczestnika Projektu podpisanym w trakcie przystępowania Uczestnika do Projektu.</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2. Przy przetwarzaniu danych osobowych Operator  przestrzega przepisów ustawy z dnia 29 sierpnia 1997 r.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3. Dane osobowe Uczestnika mogą być przetwarzane przez Operatora  wyłącznie w celach związanych z realizacją Projektu, w tym także ewaluacji, monitoringu, kontroli i sprawozdawczości.</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15</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Prawa i obowiązki Uczestnika Projektu</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Uczestnik ma prawo do:</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udziału w procesie doradczym, którego efektem będzie:</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Etap I:  indywidualny Plan Kariery we współpracy z doradcą kariery;</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Etap II: Bilans uczestnictwa w projekcie – spotkanie indywidualne z doradcą kariery obejmujące podsumowanie dokonań uczestnika projektu ( UP) po zakończeniu szkolenia/kursu/studiów podyplomowych,</w:t>
      </w:r>
    </w:p>
    <w:p w:rsidR="0053503C" w:rsidRDefault="00EB21FB" w:rsidP="00F8683F">
      <w:pPr>
        <w:spacing w:after="120"/>
        <w:rPr>
          <w:rFonts w:ascii="Calibri" w:eastAsia="Calibri" w:hAnsi="Calibri" w:cs="Times New Roman"/>
          <w:lang w:eastAsia="en-US"/>
        </w:rPr>
      </w:pPr>
      <w:r>
        <w:rPr>
          <w:rFonts w:ascii="Calibri" w:eastAsia="Calibri" w:hAnsi="Calibri" w:cs="Times New Roman"/>
          <w:lang w:eastAsia="en-US"/>
        </w:rPr>
        <w:t>2</w:t>
      </w:r>
      <w:r w:rsidR="00F8683F" w:rsidRPr="00F8683F">
        <w:rPr>
          <w:rFonts w:ascii="Calibri" w:eastAsia="Calibri" w:hAnsi="Calibri" w:cs="Times New Roman"/>
          <w:lang w:eastAsia="en-US"/>
        </w:rPr>
        <w:t xml:space="preserve">) udziału w usłudze z obszaru będącego wynikiem procesu doradczego, </w:t>
      </w:r>
    </w:p>
    <w:p w:rsidR="00F8683F" w:rsidRPr="00F8683F" w:rsidRDefault="00EB21FB" w:rsidP="00F8683F">
      <w:pPr>
        <w:spacing w:after="120"/>
        <w:rPr>
          <w:rFonts w:ascii="Calibri" w:eastAsia="Calibri" w:hAnsi="Calibri" w:cs="Times New Roman"/>
          <w:lang w:eastAsia="en-US"/>
        </w:rPr>
      </w:pPr>
      <w:r>
        <w:rPr>
          <w:rFonts w:ascii="Calibri" w:eastAsia="Calibri" w:hAnsi="Calibri" w:cs="Times New Roman"/>
          <w:lang w:eastAsia="en-US"/>
        </w:rPr>
        <w:t>3</w:t>
      </w:r>
      <w:r w:rsidR="00F8683F" w:rsidRPr="00F8683F">
        <w:rPr>
          <w:rFonts w:ascii="Calibri" w:eastAsia="Calibri" w:hAnsi="Calibri" w:cs="Times New Roman"/>
          <w:lang w:eastAsia="en-US"/>
        </w:rPr>
        <w:t>) w przypadku zgłoszonych wątpliwości – do otrzymywania informacji na każdym etapie udziału w Projekcie;</w:t>
      </w:r>
    </w:p>
    <w:p w:rsidR="00F8683F" w:rsidRPr="00F8683F" w:rsidRDefault="00EB21FB" w:rsidP="00F8683F">
      <w:pPr>
        <w:spacing w:after="120"/>
        <w:rPr>
          <w:rFonts w:ascii="Calibri" w:eastAsia="Calibri" w:hAnsi="Calibri" w:cs="Times New Roman"/>
          <w:lang w:eastAsia="en-US"/>
        </w:rPr>
      </w:pPr>
      <w:r>
        <w:rPr>
          <w:rFonts w:ascii="Calibri" w:eastAsia="Calibri" w:hAnsi="Calibri" w:cs="Times New Roman"/>
          <w:lang w:eastAsia="en-US"/>
        </w:rPr>
        <w:lastRenderedPageBreak/>
        <w:t>4</w:t>
      </w:r>
      <w:r w:rsidR="00F8683F" w:rsidRPr="00F8683F">
        <w:rPr>
          <w:rFonts w:ascii="Calibri" w:eastAsia="Calibri" w:hAnsi="Calibri" w:cs="Times New Roman"/>
          <w:lang w:eastAsia="en-US"/>
        </w:rPr>
        <w:t>) samodzielnego dokonania wyboru Usługi z Bazy Usług Rozwojowych ( BUR);</w:t>
      </w:r>
    </w:p>
    <w:p w:rsidR="00F8683F" w:rsidRPr="00F8683F" w:rsidRDefault="00EB21FB" w:rsidP="00F8683F">
      <w:pPr>
        <w:spacing w:after="120"/>
        <w:rPr>
          <w:rFonts w:ascii="Calibri" w:eastAsia="Calibri" w:hAnsi="Calibri" w:cs="Times New Roman"/>
          <w:color w:val="C00000"/>
          <w:lang w:eastAsia="en-US"/>
        </w:rPr>
      </w:pPr>
      <w:r>
        <w:rPr>
          <w:rFonts w:ascii="Calibri" w:eastAsia="Calibri" w:hAnsi="Calibri" w:cs="Times New Roman"/>
          <w:lang w:eastAsia="en-US"/>
        </w:rPr>
        <w:t>5</w:t>
      </w:r>
      <w:r w:rsidR="00F8683F" w:rsidRPr="00F8683F">
        <w:rPr>
          <w:rFonts w:ascii="Calibri" w:eastAsia="Calibri" w:hAnsi="Calibri" w:cs="Times New Roman"/>
          <w:lang w:eastAsia="en-US"/>
        </w:rPr>
        <w:t xml:space="preserve">) zawarcia umowy z </w:t>
      </w:r>
      <w:r w:rsidR="0053503C">
        <w:rPr>
          <w:rFonts w:ascii="Calibri" w:eastAsia="Calibri" w:hAnsi="Calibri" w:cs="Times New Roman"/>
          <w:lang w:eastAsia="en-US"/>
        </w:rPr>
        <w:t xml:space="preserve">Operatorem i Wykonawcą </w:t>
      </w:r>
      <w:r w:rsidR="00F8683F" w:rsidRPr="00F8683F">
        <w:rPr>
          <w:rFonts w:ascii="Calibri" w:eastAsia="Calibri" w:hAnsi="Calibri" w:cs="Times New Roman"/>
          <w:lang w:eastAsia="en-US"/>
        </w:rPr>
        <w:t xml:space="preserve">, określającej  prawa i obowiązki stron w czasie trwania Usługi; </w:t>
      </w:r>
    </w:p>
    <w:p w:rsidR="00F8683F" w:rsidRPr="00F8683F" w:rsidRDefault="00EB21FB" w:rsidP="00F8683F">
      <w:pPr>
        <w:spacing w:after="120"/>
        <w:rPr>
          <w:rFonts w:ascii="Calibri" w:eastAsia="Calibri" w:hAnsi="Calibri" w:cs="Times New Roman"/>
          <w:lang w:eastAsia="en-US"/>
        </w:rPr>
      </w:pPr>
      <w:r>
        <w:rPr>
          <w:rFonts w:ascii="Calibri" w:eastAsia="Calibri" w:hAnsi="Calibri" w:cs="Times New Roman"/>
          <w:lang w:eastAsia="en-US"/>
        </w:rPr>
        <w:t>6</w:t>
      </w:r>
      <w:r w:rsidR="00F8683F" w:rsidRPr="00F8683F">
        <w:rPr>
          <w:rFonts w:ascii="Calibri" w:eastAsia="Calibri" w:hAnsi="Calibri" w:cs="Times New Roman"/>
          <w:lang w:eastAsia="en-US"/>
        </w:rPr>
        <w:t>) dostępu do swoich danych osobowych i ich poprawiania;</w:t>
      </w:r>
    </w:p>
    <w:p w:rsidR="00F8683F" w:rsidRPr="00F8683F" w:rsidRDefault="00EB21FB" w:rsidP="00F8683F">
      <w:pPr>
        <w:spacing w:after="120"/>
        <w:rPr>
          <w:rFonts w:ascii="Calibri" w:eastAsia="Calibri" w:hAnsi="Calibri" w:cs="Times New Roman"/>
          <w:lang w:eastAsia="en-US"/>
        </w:rPr>
      </w:pPr>
      <w:r>
        <w:rPr>
          <w:rFonts w:ascii="Calibri" w:eastAsia="Calibri" w:hAnsi="Calibri" w:cs="Times New Roman"/>
          <w:lang w:eastAsia="en-US"/>
        </w:rPr>
        <w:t>7</w:t>
      </w:r>
      <w:r w:rsidR="00F8683F" w:rsidRPr="00F8683F">
        <w:rPr>
          <w:rFonts w:ascii="Calibri" w:eastAsia="Calibri" w:hAnsi="Calibri" w:cs="Times New Roman"/>
          <w:lang w:eastAsia="en-US"/>
        </w:rPr>
        <w:t>) otrzymania zaświadczenia potwierdzającego osiągniecie zakładanych efektów uczenia;</w:t>
      </w:r>
    </w:p>
    <w:p w:rsidR="00F8683F" w:rsidRPr="00F8683F" w:rsidRDefault="00EB21FB" w:rsidP="00F8683F">
      <w:pPr>
        <w:spacing w:after="120"/>
        <w:rPr>
          <w:rFonts w:ascii="Calibri" w:eastAsia="Calibri" w:hAnsi="Calibri" w:cs="Times New Roman"/>
          <w:lang w:eastAsia="en-US"/>
        </w:rPr>
      </w:pPr>
      <w:r>
        <w:rPr>
          <w:rFonts w:ascii="Calibri" w:eastAsia="Calibri" w:hAnsi="Calibri" w:cs="Times New Roman"/>
          <w:lang w:eastAsia="en-US"/>
        </w:rPr>
        <w:t>8</w:t>
      </w:r>
      <w:r w:rsidR="00F8683F" w:rsidRPr="00F8683F">
        <w:rPr>
          <w:rFonts w:ascii="Calibri" w:eastAsia="Calibri" w:hAnsi="Calibri" w:cs="Times New Roman"/>
          <w:lang w:eastAsia="en-US"/>
        </w:rPr>
        <w:t>) po zdaniu egzaminu - otrzymania certyfikatu;</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2. Uczestnik jest zobowiązany do:</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przestrzegania niniejszego Regulaminu;</w:t>
      </w:r>
    </w:p>
    <w:p w:rsidR="00F8683F" w:rsidRPr="00F8683F" w:rsidRDefault="0053503C" w:rsidP="00F8683F">
      <w:pPr>
        <w:spacing w:after="120"/>
        <w:rPr>
          <w:rFonts w:ascii="Calibri" w:eastAsia="Calibri" w:hAnsi="Calibri" w:cs="Times New Roman"/>
          <w:lang w:eastAsia="en-US"/>
        </w:rPr>
      </w:pPr>
      <w:r>
        <w:rPr>
          <w:rFonts w:ascii="Calibri" w:eastAsia="Calibri" w:hAnsi="Calibri" w:cs="Times New Roman"/>
          <w:lang w:eastAsia="en-US"/>
        </w:rPr>
        <w:t>2</w:t>
      </w:r>
      <w:r w:rsidR="00F8683F" w:rsidRPr="00F8683F">
        <w:rPr>
          <w:rFonts w:ascii="Calibri" w:eastAsia="Calibri" w:hAnsi="Calibri" w:cs="Times New Roman"/>
          <w:lang w:eastAsia="en-US"/>
        </w:rPr>
        <w:t>) niezwłocznego informowania Operatora o wszelkich zmianach danych</w:t>
      </w:r>
      <w:r w:rsidR="00EB21FB">
        <w:rPr>
          <w:rFonts w:ascii="Calibri" w:eastAsia="Calibri" w:hAnsi="Calibri" w:cs="Times New Roman"/>
          <w:lang w:eastAsia="en-US"/>
        </w:rPr>
        <w:t xml:space="preserve"> osobowych i </w:t>
      </w:r>
      <w:r w:rsidR="00F8683F" w:rsidRPr="00F8683F">
        <w:rPr>
          <w:rFonts w:ascii="Calibri" w:eastAsia="Calibri" w:hAnsi="Calibri" w:cs="Times New Roman"/>
          <w:lang w:eastAsia="en-US"/>
        </w:rPr>
        <w:t xml:space="preserve"> kontaktowych;</w:t>
      </w:r>
    </w:p>
    <w:p w:rsidR="00F8683F" w:rsidRPr="00F8683F" w:rsidRDefault="0053503C" w:rsidP="00F8683F">
      <w:pPr>
        <w:spacing w:after="120"/>
        <w:rPr>
          <w:rFonts w:ascii="Calibri" w:eastAsia="Calibri" w:hAnsi="Calibri" w:cs="Times New Roman"/>
          <w:lang w:eastAsia="en-US"/>
        </w:rPr>
      </w:pPr>
      <w:r>
        <w:rPr>
          <w:rFonts w:ascii="Calibri" w:eastAsia="Calibri" w:hAnsi="Calibri" w:cs="Times New Roman"/>
          <w:lang w:eastAsia="en-US"/>
        </w:rPr>
        <w:t>3</w:t>
      </w:r>
      <w:r w:rsidR="00F8683F" w:rsidRPr="00F8683F">
        <w:rPr>
          <w:rFonts w:ascii="Calibri" w:eastAsia="Calibri" w:hAnsi="Calibri" w:cs="Times New Roman"/>
          <w:lang w:eastAsia="en-US"/>
        </w:rPr>
        <w:t>) przestrzegania ustalonych terminów spotkań z doradcą zawodowym; w przypadku braku możliwości udziału w spotkaniu – poinformowania o tym fakcie z co najmniej dwudniowym wyprzedzeniem;</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4</w:t>
      </w:r>
      <w:r w:rsidR="00F8683F" w:rsidRPr="00F8683F">
        <w:rPr>
          <w:rFonts w:ascii="Calibri" w:eastAsia="Calibri" w:hAnsi="Calibri" w:cs="Times New Roman"/>
          <w:lang w:eastAsia="en-US"/>
        </w:rPr>
        <w:t>) przestrzegania warunków umowy o dofinansowanie usług;</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5</w:t>
      </w:r>
      <w:r w:rsidR="00F8683F" w:rsidRPr="00F8683F">
        <w:rPr>
          <w:rFonts w:ascii="Calibri" w:eastAsia="Calibri" w:hAnsi="Calibri" w:cs="Times New Roman"/>
          <w:lang w:eastAsia="en-US"/>
        </w:rPr>
        <w:t>) dokonania wpłaty wkładu własnego w ustalonym terminie;</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6</w:t>
      </w:r>
      <w:r w:rsidR="00F8683F" w:rsidRPr="00F8683F">
        <w:rPr>
          <w:rFonts w:ascii="Calibri" w:eastAsia="Calibri" w:hAnsi="Calibri" w:cs="Times New Roman"/>
          <w:lang w:eastAsia="en-US"/>
        </w:rPr>
        <w:t>) wykorzystania bonów szkoleniowych na realizację Usług zgodnych z obszarami ustalonymi w procesie doradczym;</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7</w:t>
      </w:r>
      <w:r w:rsidR="00F8683F" w:rsidRPr="00F8683F">
        <w:rPr>
          <w:rFonts w:ascii="Calibri" w:eastAsia="Calibri" w:hAnsi="Calibri" w:cs="Times New Roman"/>
          <w:lang w:eastAsia="en-US"/>
        </w:rPr>
        <w:t>) zapisania się na wybraną Usługę za pośrednictwem Bazy Usług Rozwojowych ( BUR ) dopiero po otrzymaniu informacji od Operatora finansowego o przyznanych bonach szkoleniowych, podając swoje ID wsparcia;</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8</w:t>
      </w:r>
      <w:r w:rsidR="00F8683F" w:rsidRPr="00F8683F">
        <w:rPr>
          <w:rFonts w:ascii="Calibri" w:eastAsia="Calibri" w:hAnsi="Calibri" w:cs="Times New Roman"/>
          <w:lang w:eastAsia="en-US"/>
        </w:rPr>
        <w:t xml:space="preserve">) realizowania Usług w instytucji, w której Uczestnik nie jest zatrudniony lub powiązany osobowo lub kapitałowo. Przez powiązania kapitałowe lub osobowe rozumie się wzajemne powiązania między Uczestnikiem </w:t>
      </w:r>
      <w:r w:rsidR="00F8683F" w:rsidRPr="00FB10D2">
        <w:rPr>
          <w:rFonts w:ascii="Calibri" w:eastAsia="Calibri" w:hAnsi="Calibri" w:cs="Times New Roman"/>
          <w:lang w:eastAsia="en-US"/>
        </w:rPr>
        <w:t xml:space="preserve">a </w:t>
      </w:r>
      <w:r w:rsidR="00AF37A2" w:rsidRPr="00FB10D2">
        <w:rPr>
          <w:rFonts w:ascii="Calibri" w:eastAsia="Calibri" w:hAnsi="Calibri" w:cs="Times New Roman"/>
          <w:lang w:eastAsia="en-US"/>
        </w:rPr>
        <w:t>Wykonawcą</w:t>
      </w:r>
      <w:r w:rsidR="00F8683F" w:rsidRPr="00F8683F">
        <w:rPr>
          <w:rFonts w:ascii="Calibri" w:eastAsia="Calibri" w:hAnsi="Calibri" w:cs="Times New Roman"/>
          <w:lang w:eastAsia="en-US"/>
        </w:rPr>
        <w:t>, polegające w szczególności na:</w:t>
      </w:r>
    </w:p>
    <w:p w:rsidR="0053503C" w:rsidRPr="0053503C" w:rsidRDefault="0053503C" w:rsidP="0053503C">
      <w:pPr>
        <w:spacing w:line="360" w:lineRule="auto"/>
        <w:jc w:val="both"/>
        <w:rPr>
          <w:rFonts w:ascii="Calibri" w:eastAsia="Calibri" w:hAnsi="Calibri" w:cs="Times New Roman"/>
          <w:lang w:eastAsia="en-US"/>
        </w:rPr>
      </w:pPr>
      <w:r w:rsidRPr="0053503C">
        <w:rPr>
          <w:rFonts w:ascii="Calibri" w:eastAsia="Calibri" w:hAnsi="Calibri" w:cs="Times New Roman"/>
          <w:lang w:eastAsia="en-US"/>
        </w:rPr>
        <w:t>a) uczestniczeniu w spółce jako wspólnik spółki cywilnej lub spółki osobowej;</w:t>
      </w:r>
    </w:p>
    <w:p w:rsidR="0053503C" w:rsidRPr="0053503C" w:rsidRDefault="0053503C" w:rsidP="0053503C">
      <w:pPr>
        <w:spacing w:line="360" w:lineRule="auto"/>
        <w:jc w:val="both"/>
        <w:rPr>
          <w:rFonts w:ascii="Calibri" w:eastAsia="Calibri" w:hAnsi="Calibri" w:cs="Times New Roman"/>
          <w:lang w:eastAsia="en-US"/>
        </w:rPr>
      </w:pPr>
      <w:r w:rsidRPr="0053503C">
        <w:rPr>
          <w:rFonts w:ascii="Calibri" w:eastAsia="Calibri" w:hAnsi="Calibri" w:cs="Times New Roman"/>
          <w:lang w:eastAsia="en-US"/>
        </w:rPr>
        <w:t>b) posiadaniu co najmniej 10% udziałów lub akcji;</w:t>
      </w:r>
    </w:p>
    <w:p w:rsidR="0053503C" w:rsidRPr="0053503C" w:rsidRDefault="0053503C" w:rsidP="0053503C">
      <w:pPr>
        <w:spacing w:line="360" w:lineRule="auto"/>
        <w:jc w:val="both"/>
        <w:rPr>
          <w:rFonts w:ascii="Calibri" w:eastAsia="Calibri" w:hAnsi="Calibri" w:cs="Times New Roman"/>
          <w:lang w:eastAsia="en-US"/>
        </w:rPr>
      </w:pPr>
      <w:r w:rsidRPr="0053503C">
        <w:rPr>
          <w:rFonts w:ascii="Calibri" w:eastAsia="Calibri" w:hAnsi="Calibri" w:cs="Times New Roman"/>
          <w:lang w:eastAsia="en-US"/>
        </w:rPr>
        <w:t>c) pełnieniu funkcji członka organu nadzorczego lub zarządzającego, prokurenta, pełnomocnika;</w:t>
      </w:r>
    </w:p>
    <w:p w:rsidR="0053503C" w:rsidRPr="0053503C" w:rsidRDefault="0053503C" w:rsidP="0053503C">
      <w:pPr>
        <w:spacing w:line="360" w:lineRule="auto"/>
        <w:jc w:val="both"/>
        <w:rPr>
          <w:rFonts w:ascii="Calibri" w:eastAsia="Calibri" w:hAnsi="Calibri" w:cs="Times New Roman"/>
          <w:lang w:eastAsia="en-US"/>
        </w:rPr>
      </w:pPr>
      <w:r w:rsidRPr="0053503C">
        <w:rPr>
          <w:rFonts w:ascii="Calibri" w:eastAsia="Calibri" w:hAnsi="Calibri" w:cs="Times New Roman"/>
          <w:lang w:eastAsia="en-US"/>
        </w:rPr>
        <w:t>d) pozostawaniu w związku małżeńskim, w stosunku pokrewieństwa lub powinowactwa w linii prostej, pokrewieństwa lub powinowactwa w linii bocznej do drugiego stopnia lub w stosunku przysposobienia, opieki lub kurateli.</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 xml:space="preserve">e) </w:t>
      </w:r>
      <w:r w:rsidR="00F8683F" w:rsidRPr="00F8683F">
        <w:rPr>
          <w:rFonts w:ascii="Calibri" w:eastAsia="Calibri" w:hAnsi="Calibri" w:cs="Times New Roman"/>
          <w:lang w:eastAsia="en-US"/>
        </w:rPr>
        <w:t xml:space="preserve">pozostawaniu Uczestnika w zależności służbowej z </w:t>
      </w:r>
      <w:r w:rsidR="0053503C" w:rsidRPr="0053503C">
        <w:rPr>
          <w:rFonts w:ascii="Calibri" w:eastAsia="Calibri" w:hAnsi="Calibri" w:cs="Times New Roman"/>
          <w:lang w:eastAsia="en-US"/>
        </w:rPr>
        <w:t>Wykonawcą</w:t>
      </w:r>
      <w:r w:rsidR="00F8683F" w:rsidRPr="0053503C">
        <w:rPr>
          <w:rFonts w:ascii="Calibri" w:eastAsia="Calibri" w:hAnsi="Calibri" w:cs="Times New Roman"/>
          <w:lang w:eastAsia="en-US"/>
        </w:rPr>
        <w:t>.</w:t>
      </w:r>
    </w:p>
    <w:p w:rsidR="00F8683F" w:rsidRPr="00F8683F" w:rsidRDefault="001048FB" w:rsidP="00F8683F">
      <w:pPr>
        <w:spacing w:after="120"/>
        <w:rPr>
          <w:rFonts w:ascii="Calibri" w:eastAsia="Calibri" w:hAnsi="Calibri" w:cs="Times New Roman"/>
          <w:lang w:eastAsia="en-US"/>
        </w:rPr>
      </w:pPr>
      <w:r>
        <w:rPr>
          <w:rFonts w:ascii="Calibri" w:eastAsia="Calibri" w:hAnsi="Calibri" w:cs="Times New Roman"/>
          <w:lang w:eastAsia="en-US"/>
        </w:rPr>
        <w:t>9</w:t>
      </w:r>
      <w:r w:rsidR="00F8683F" w:rsidRPr="00F8683F">
        <w:rPr>
          <w:rFonts w:ascii="Calibri" w:eastAsia="Calibri" w:hAnsi="Calibri" w:cs="Times New Roman"/>
          <w:lang w:eastAsia="en-US"/>
        </w:rPr>
        <w:t>) dokonania oceny Usługi w Systemie Oceny Usług Rozwojowych w terminie 2</w:t>
      </w:r>
      <w:r w:rsidR="0053503C">
        <w:rPr>
          <w:rFonts w:ascii="Calibri" w:eastAsia="Calibri" w:hAnsi="Calibri" w:cs="Times New Roman"/>
          <w:lang w:eastAsia="en-US"/>
        </w:rPr>
        <w:t>1</w:t>
      </w:r>
      <w:r w:rsidR="00F8683F" w:rsidRPr="00F8683F">
        <w:rPr>
          <w:rFonts w:ascii="Calibri" w:eastAsia="Calibri" w:hAnsi="Calibri" w:cs="Times New Roman"/>
          <w:lang w:eastAsia="en-US"/>
        </w:rPr>
        <w:t xml:space="preserve"> dni kalendarzowych  od zakończenia Usługi;</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1</w:t>
      </w:r>
      <w:r w:rsidR="001048FB">
        <w:rPr>
          <w:rFonts w:ascii="Calibri" w:eastAsia="Calibri" w:hAnsi="Calibri" w:cs="Times New Roman"/>
          <w:lang w:eastAsia="en-US"/>
        </w:rPr>
        <w:t>0</w:t>
      </w:r>
      <w:r w:rsidR="00F8683F" w:rsidRPr="00F8683F">
        <w:rPr>
          <w:rFonts w:ascii="Calibri" w:eastAsia="Calibri" w:hAnsi="Calibri" w:cs="Times New Roman"/>
          <w:lang w:eastAsia="en-US"/>
        </w:rPr>
        <w:t>) przystąpienia do egzaminu kończącego Usługę, jeżeli dla danej Usługi był on wymagany;</w:t>
      </w:r>
    </w:p>
    <w:p w:rsidR="00F8683F" w:rsidRPr="00827C1B" w:rsidRDefault="00FC219E" w:rsidP="00F8683F">
      <w:pPr>
        <w:spacing w:after="120"/>
        <w:rPr>
          <w:rFonts w:ascii="Calibri" w:eastAsia="Calibri" w:hAnsi="Calibri" w:cs="Times New Roman"/>
          <w:lang w:eastAsia="en-US"/>
        </w:rPr>
      </w:pPr>
      <w:r>
        <w:rPr>
          <w:rFonts w:ascii="Calibri" w:eastAsia="Calibri" w:hAnsi="Calibri" w:cs="Times New Roman"/>
          <w:lang w:eastAsia="en-US"/>
        </w:rPr>
        <w:t>1</w:t>
      </w:r>
      <w:r w:rsidR="001048FB">
        <w:rPr>
          <w:rFonts w:ascii="Calibri" w:eastAsia="Calibri" w:hAnsi="Calibri" w:cs="Times New Roman"/>
          <w:lang w:eastAsia="en-US"/>
        </w:rPr>
        <w:t>1</w:t>
      </w:r>
      <w:r w:rsidR="00F8683F" w:rsidRPr="00F8683F">
        <w:rPr>
          <w:rFonts w:ascii="Calibri" w:eastAsia="Calibri" w:hAnsi="Calibri" w:cs="Times New Roman"/>
          <w:lang w:eastAsia="en-US"/>
        </w:rPr>
        <w:t xml:space="preserve">) </w:t>
      </w:r>
      <w:r w:rsidR="00F8683F" w:rsidRPr="00827C1B">
        <w:rPr>
          <w:rFonts w:ascii="Calibri" w:eastAsia="Calibri" w:hAnsi="Calibri" w:cs="Times New Roman"/>
          <w:lang w:eastAsia="en-US"/>
        </w:rPr>
        <w:t>poddania się w terminie do 31 grudnia 2025 r. ewaluacji, kontroli i audytowi, mających na celu weryfikację prawdziwości danych zawartych w składanych dokumentach oraz udziału w Projekcie;</w:t>
      </w:r>
    </w:p>
    <w:p w:rsidR="00F8683F" w:rsidRPr="00827C1B" w:rsidRDefault="00FC219E" w:rsidP="00F8683F">
      <w:pPr>
        <w:spacing w:after="120"/>
        <w:rPr>
          <w:rFonts w:ascii="Calibri" w:eastAsia="Calibri" w:hAnsi="Calibri" w:cs="Times New Roman"/>
          <w:lang w:eastAsia="en-US"/>
        </w:rPr>
      </w:pPr>
      <w:r>
        <w:rPr>
          <w:rFonts w:ascii="Calibri" w:eastAsia="Calibri" w:hAnsi="Calibri" w:cs="Times New Roman"/>
          <w:lang w:eastAsia="en-US"/>
        </w:rPr>
        <w:lastRenderedPageBreak/>
        <w:t>1</w:t>
      </w:r>
      <w:r w:rsidR="001048FB">
        <w:rPr>
          <w:rFonts w:ascii="Calibri" w:eastAsia="Calibri" w:hAnsi="Calibri" w:cs="Times New Roman"/>
          <w:lang w:eastAsia="en-US"/>
        </w:rPr>
        <w:t>2</w:t>
      </w:r>
      <w:r w:rsidR="00F8683F" w:rsidRPr="00827C1B">
        <w:rPr>
          <w:rFonts w:ascii="Calibri" w:eastAsia="Calibri" w:hAnsi="Calibri" w:cs="Times New Roman"/>
          <w:lang w:eastAsia="en-US"/>
        </w:rPr>
        <w:t xml:space="preserve">) zapewnienia personelowi projektu,  kontrolerom, audytorom, </w:t>
      </w:r>
      <w:proofErr w:type="spellStart"/>
      <w:r w:rsidR="00F8683F" w:rsidRPr="00827C1B">
        <w:rPr>
          <w:rFonts w:ascii="Calibri" w:eastAsia="Calibri" w:hAnsi="Calibri" w:cs="Times New Roman"/>
          <w:lang w:eastAsia="en-US"/>
        </w:rPr>
        <w:t>ewaluatorom</w:t>
      </w:r>
      <w:proofErr w:type="spellEnd"/>
      <w:r w:rsidR="00F8683F" w:rsidRPr="00827C1B">
        <w:rPr>
          <w:rFonts w:ascii="Calibri" w:eastAsia="Calibri" w:hAnsi="Calibri" w:cs="Times New Roman"/>
          <w:lang w:eastAsia="en-US"/>
        </w:rPr>
        <w:t xml:space="preserve"> oraz innym uprawnionym osobom lub podmiotom wglądu we wszystkie dokumenty związane z udziałem w Projekcie;</w:t>
      </w:r>
    </w:p>
    <w:p w:rsidR="00F8683F" w:rsidRPr="00F8683F" w:rsidRDefault="00FC219E" w:rsidP="00F8683F">
      <w:pPr>
        <w:spacing w:after="120"/>
        <w:rPr>
          <w:rFonts w:ascii="Calibri" w:eastAsia="Calibri" w:hAnsi="Calibri" w:cs="Times New Roman"/>
          <w:lang w:eastAsia="en-US"/>
        </w:rPr>
      </w:pPr>
      <w:r>
        <w:rPr>
          <w:rFonts w:ascii="Calibri" w:eastAsia="Calibri" w:hAnsi="Calibri" w:cs="Times New Roman"/>
          <w:lang w:eastAsia="en-US"/>
        </w:rPr>
        <w:t>1</w:t>
      </w:r>
      <w:r w:rsidR="001048FB">
        <w:rPr>
          <w:rFonts w:ascii="Calibri" w:eastAsia="Calibri" w:hAnsi="Calibri" w:cs="Times New Roman"/>
          <w:lang w:eastAsia="en-US"/>
        </w:rPr>
        <w:t>3</w:t>
      </w:r>
      <w:r w:rsidR="00F8683F" w:rsidRPr="00827C1B">
        <w:rPr>
          <w:rFonts w:ascii="Calibri" w:eastAsia="Calibri" w:hAnsi="Calibri" w:cs="Times New Roman"/>
          <w:lang w:eastAsia="en-US"/>
        </w:rPr>
        <w:t>) udostępnienia w ciągu 4 tygodni</w:t>
      </w:r>
      <w:r w:rsidR="00F8683F" w:rsidRPr="00F8683F">
        <w:rPr>
          <w:rFonts w:ascii="Calibri" w:eastAsia="Calibri" w:hAnsi="Calibri" w:cs="Times New Roman"/>
          <w:lang w:eastAsia="en-US"/>
        </w:rPr>
        <w:t xml:space="preserve"> po zakończeniu udziału w Projekcie danych dotyczących statusu na rynku pracy oraz informacji dotyczących udziału w kształceniu lub szkoleniu oraz uzyskania kwalifikacji lub nabycia kompetencji.</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 16</w:t>
      </w:r>
    </w:p>
    <w:p w:rsidR="00F8683F" w:rsidRPr="00F8683F" w:rsidRDefault="00F8683F" w:rsidP="00F8683F">
      <w:pPr>
        <w:spacing w:after="120"/>
        <w:jc w:val="center"/>
        <w:rPr>
          <w:rFonts w:ascii="Calibri" w:eastAsia="Calibri" w:hAnsi="Calibri" w:cs="Times New Roman"/>
          <w:b/>
          <w:lang w:eastAsia="en-US"/>
        </w:rPr>
      </w:pPr>
      <w:r w:rsidRPr="00F8683F">
        <w:rPr>
          <w:rFonts w:ascii="Calibri" w:eastAsia="Calibri" w:hAnsi="Calibri" w:cs="Times New Roman"/>
          <w:b/>
          <w:lang w:eastAsia="en-US"/>
        </w:rPr>
        <w:t>Zakończenie udziału w Projekcie</w:t>
      </w:r>
    </w:p>
    <w:p w:rsidR="00F8683F" w:rsidRPr="00F8683F" w:rsidRDefault="00F8683F" w:rsidP="00F8683F">
      <w:pPr>
        <w:spacing w:after="120"/>
        <w:rPr>
          <w:rFonts w:ascii="Calibri" w:eastAsia="Calibri" w:hAnsi="Calibri" w:cs="Times New Roman"/>
          <w:lang w:eastAsia="en-US"/>
        </w:rPr>
      </w:pPr>
      <w:r w:rsidRPr="00F8683F">
        <w:rPr>
          <w:rFonts w:ascii="Calibri" w:eastAsia="Calibri" w:hAnsi="Calibri" w:cs="Times New Roman"/>
          <w:lang w:eastAsia="en-US"/>
        </w:rPr>
        <w:t>1. Za zakończenie udziału w Projekcie przyjmuje się datę:</w:t>
      </w:r>
    </w:p>
    <w:p w:rsidR="00F8683F" w:rsidRPr="00304A86" w:rsidRDefault="00F8683F" w:rsidP="009D10DC">
      <w:pPr>
        <w:spacing w:after="0" w:line="240" w:lineRule="auto"/>
        <w:rPr>
          <w:rFonts w:ascii="Calibri" w:eastAsia="Calibri" w:hAnsi="Calibri" w:cs="Times New Roman"/>
          <w:lang w:eastAsia="en-US"/>
        </w:rPr>
      </w:pPr>
      <w:r w:rsidRPr="00304A86">
        <w:rPr>
          <w:rFonts w:ascii="Calibri" w:eastAsia="Calibri" w:hAnsi="Calibri" w:cs="Times New Roman"/>
          <w:lang w:eastAsia="en-US"/>
        </w:rPr>
        <w:t>1) przerwania Bilansu Kariery;</w:t>
      </w:r>
    </w:p>
    <w:p w:rsidR="00F8683F" w:rsidRPr="00304A86" w:rsidRDefault="00F8683F" w:rsidP="009D10DC">
      <w:pPr>
        <w:spacing w:after="0" w:line="240" w:lineRule="auto"/>
        <w:rPr>
          <w:rFonts w:ascii="Calibri" w:eastAsia="Calibri" w:hAnsi="Calibri" w:cs="Times New Roman"/>
          <w:lang w:eastAsia="en-US"/>
        </w:rPr>
      </w:pPr>
      <w:r w:rsidRPr="00304A86">
        <w:rPr>
          <w:rFonts w:ascii="Calibri" w:eastAsia="Calibri" w:hAnsi="Calibri" w:cs="Times New Roman"/>
          <w:lang w:eastAsia="en-US"/>
        </w:rPr>
        <w:t>2) zakończenia Bilansu Kariery, jeżeli Uczestnik nie korzysta z systemu bonowego;</w:t>
      </w:r>
    </w:p>
    <w:p w:rsidR="002C3AAC" w:rsidRPr="00304A86" w:rsidRDefault="00F8683F" w:rsidP="009D10DC">
      <w:pPr>
        <w:spacing w:after="0" w:line="240" w:lineRule="auto"/>
        <w:rPr>
          <w:rFonts w:ascii="Calibri" w:eastAsia="Calibri" w:hAnsi="Calibri" w:cs="Times New Roman"/>
          <w:lang w:eastAsia="en-US"/>
        </w:rPr>
      </w:pPr>
      <w:r w:rsidRPr="00304A86">
        <w:rPr>
          <w:rFonts w:ascii="Calibri" w:eastAsia="Calibri" w:hAnsi="Calibri" w:cs="Times New Roman"/>
          <w:lang w:eastAsia="en-US"/>
        </w:rPr>
        <w:t>3) upływu terminów</w:t>
      </w:r>
      <w:r w:rsidR="002C3AAC" w:rsidRPr="00304A86">
        <w:rPr>
          <w:rFonts w:ascii="Calibri" w:eastAsia="Calibri" w:hAnsi="Calibri" w:cs="Times New Roman"/>
          <w:lang w:eastAsia="en-US"/>
        </w:rPr>
        <w:t xml:space="preserve"> na wykorzystanie bonu szkoleniowego określone w umowie trójstronnej.</w:t>
      </w:r>
    </w:p>
    <w:p w:rsidR="00F8683F" w:rsidRPr="00304A86" w:rsidRDefault="00F8683F" w:rsidP="009D10DC">
      <w:pPr>
        <w:spacing w:after="0" w:line="240" w:lineRule="auto"/>
        <w:rPr>
          <w:rFonts w:ascii="Calibri" w:eastAsia="Calibri" w:hAnsi="Calibri" w:cs="Times New Roman"/>
          <w:lang w:eastAsia="en-US"/>
        </w:rPr>
      </w:pPr>
      <w:r w:rsidRPr="00304A86">
        <w:rPr>
          <w:rFonts w:ascii="Calibri" w:eastAsia="Calibri" w:hAnsi="Calibri" w:cs="Times New Roman"/>
          <w:lang w:eastAsia="en-US"/>
        </w:rPr>
        <w:t>4) wpływu do Operatora rezygnacji Uczestnika z udziału w Projekcie;</w:t>
      </w:r>
    </w:p>
    <w:p w:rsidR="00F8683F" w:rsidRPr="00304A86" w:rsidRDefault="00F8683F" w:rsidP="009D10DC">
      <w:pPr>
        <w:spacing w:after="0" w:line="240" w:lineRule="auto"/>
        <w:rPr>
          <w:rFonts w:ascii="Calibri" w:eastAsia="Calibri" w:hAnsi="Calibri" w:cs="Times New Roman"/>
          <w:lang w:eastAsia="en-US"/>
        </w:rPr>
      </w:pPr>
      <w:r w:rsidRPr="00304A86">
        <w:rPr>
          <w:rFonts w:ascii="Calibri" w:eastAsia="Calibri" w:hAnsi="Calibri" w:cs="Times New Roman"/>
          <w:lang w:eastAsia="en-US"/>
        </w:rPr>
        <w:t>5) ostatecznego rozliczenia przez Operatora Usług zrealizowanych przez Uczestnika</w:t>
      </w:r>
      <w:r w:rsidR="0053503C" w:rsidRPr="00304A86">
        <w:rPr>
          <w:rFonts w:ascii="Calibri" w:eastAsia="Calibri" w:hAnsi="Calibri" w:cs="Times New Roman"/>
          <w:lang w:eastAsia="en-US"/>
        </w:rPr>
        <w:t xml:space="preserve"> i wykorzystanie całkowitej puli środków przypadających na jednego uczestnika projektu</w:t>
      </w:r>
      <w:r w:rsidRPr="00304A86">
        <w:rPr>
          <w:rFonts w:ascii="Calibri" w:eastAsia="Calibri" w:hAnsi="Calibri" w:cs="Times New Roman"/>
          <w:lang w:eastAsia="en-US"/>
        </w:rPr>
        <w:t>.</w:t>
      </w:r>
    </w:p>
    <w:p w:rsidR="00F8683F" w:rsidRPr="00304A86"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2. Za rezygnację Uczestnika z udziału w Projekcie uznaje się:</w:t>
      </w:r>
    </w:p>
    <w:p w:rsidR="00F8683F" w:rsidRPr="00304A86"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1) złożenie pisemnego oświadczenia o rezygnacji, zawierającego co najmniej imię, nazwisko, adres zamieszkania oraz numer PESEL Uczestnika, opatrzonego własnoręcznym podpisem Uczestnika;</w:t>
      </w:r>
    </w:p>
    <w:p w:rsidR="00F8683F" w:rsidRPr="00304A86"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2) niezrealizowanie procesu doradczego z przyczyn leżących po stronie Uczestnika w ciągu 6 miesięcy od daty pierwszego spotkania z doradcą zawodowym.</w:t>
      </w:r>
    </w:p>
    <w:p w:rsidR="00F8683F" w:rsidRPr="00304A86"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 xml:space="preserve">3. W przypadku zaistnienia </w:t>
      </w:r>
      <w:r w:rsidR="00F95A41">
        <w:rPr>
          <w:rFonts w:ascii="Calibri" w:eastAsia="Calibri" w:hAnsi="Calibri" w:cs="Times New Roman"/>
          <w:lang w:eastAsia="en-US"/>
        </w:rPr>
        <w:t xml:space="preserve">co najmniej </w:t>
      </w:r>
      <w:r w:rsidRPr="00304A86">
        <w:rPr>
          <w:rFonts w:ascii="Calibri" w:eastAsia="Calibri" w:hAnsi="Calibri" w:cs="Times New Roman"/>
          <w:lang w:eastAsia="en-US"/>
        </w:rPr>
        <w:t>jednej z poniższych okoliczności:</w:t>
      </w:r>
    </w:p>
    <w:p w:rsidR="00F8683F" w:rsidRPr="00304A86"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1) nieuzyskanie zaświadczenia potwierdzającego osiągnięcie zakładanych efektów uczenia;</w:t>
      </w:r>
    </w:p>
    <w:p w:rsidR="00F8683F"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2) przerwanie udziału w usłudze szkoleniowej;</w:t>
      </w:r>
    </w:p>
    <w:p w:rsidR="009D10DC" w:rsidRPr="00304A86" w:rsidRDefault="009D10DC" w:rsidP="00F8683F">
      <w:pPr>
        <w:spacing w:after="120"/>
        <w:rPr>
          <w:rFonts w:ascii="Calibri" w:eastAsia="Calibri" w:hAnsi="Calibri" w:cs="Times New Roman"/>
          <w:lang w:eastAsia="en-US"/>
        </w:rPr>
      </w:pPr>
    </w:p>
    <w:p w:rsidR="00F95A41"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3) nieprzystąpienie do U</w:t>
      </w:r>
      <w:r w:rsidR="002C3AAC" w:rsidRPr="00304A86">
        <w:rPr>
          <w:rFonts w:ascii="Calibri" w:eastAsia="Calibri" w:hAnsi="Calibri" w:cs="Times New Roman"/>
          <w:lang w:eastAsia="en-US"/>
        </w:rPr>
        <w:t>sługi potwierdzania kompetencji</w:t>
      </w:r>
      <w:r w:rsidRPr="00304A86">
        <w:rPr>
          <w:rFonts w:ascii="Calibri" w:eastAsia="Calibri" w:hAnsi="Calibri" w:cs="Times New Roman"/>
          <w:lang w:eastAsia="en-US"/>
        </w:rPr>
        <w:t xml:space="preserve">. </w:t>
      </w:r>
    </w:p>
    <w:p w:rsidR="00F8683F" w:rsidRPr="00304A86" w:rsidRDefault="00F95A41" w:rsidP="00F8683F">
      <w:pPr>
        <w:spacing w:after="120"/>
        <w:rPr>
          <w:rFonts w:ascii="Calibri" w:eastAsia="Calibri" w:hAnsi="Calibri" w:cs="Times New Roman"/>
          <w:lang w:eastAsia="en-US"/>
        </w:rPr>
      </w:pPr>
      <w:r>
        <w:rPr>
          <w:rFonts w:ascii="Calibri" w:eastAsia="Calibri" w:hAnsi="Calibri" w:cs="Times New Roman"/>
          <w:lang w:eastAsia="en-US"/>
        </w:rPr>
        <w:t>-</w:t>
      </w:r>
      <w:r w:rsidR="00F8683F" w:rsidRPr="00304A86">
        <w:rPr>
          <w:rFonts w:ascii="Calibri" w:eastAsia="Calibri" w:hAnsi="Calibri" w:cs="Times New Roman"/>
          <w:lang w:eastAsia="en-US"/>
        </w:rPr>
        <w:t xml:space="preserve"> koszt Usługi szkoleniowej i/lub Usługi potwierdzania kompetencji pokrywa w całości Uczestnik.</w:t>
      </w:r>
    </w:p>
    <w:p w:rsidR="00F8683F" w:rsidRPr="00304A86" w:rsidRDefault="00F8683F" w:rsidP="00F8683F">
      <w:pPr>
        <w:spacing w:after="120"/>
        <w:jc w:val="center"/>
        <w:rPr>
          <w:rFonts w:ascii="Calibri" w:eastAsia="Calibri" w:hAnsi="Calibri" w:cs="Times New Roman"/>
          <w:b/>
          <w:lang w:eastAsia="en-US"/>
        </w:rPr>
      </w:pPr>
      <w:r w:rsidRPr="00304A86">
        <w:rPr>
          <w:rFonts w:ascii="Calibri" w:eastAsia="Calibri" w:hAnsi="Calibri" w:cs="Times New Roman"/>
          <w:b/>
          <w:lang w:eastAsia="en-US"/>
        </w:rPr>
        <w:t>§ 17</w:t>
      </w:r>
    </w:p>
    <w:p w:rsidR="00F8683F" w:rsidRPr="00304A86" w:rsidRDefault="00F8683F" w:rsidP="00F8683F">
      <w:pPr>
        <w:spacing w:after="120"/>
        <w:jc w:val="center"/>
        <w:rPr>
          <w:rFonts w:ascii="Calibri" w:eastAsia="Calibri" w:hAnsi="Calibri" w:cs="Times New Roman"/>
          <w:b/>
          <w:lang w:eastAsia="en-US"/>
        </w:rPr>
      </w:pPr>
      <w:r w:rsidRPr="00304A86">
        <w:rPr>
          <w:rFonts w:ascii="Calibri" w:eastAsia="Calibri" w:hAnsi="Calibri" w:cs="Times New Roman"/>
          <w:b/>
          <w:lang w:eastAsia="en-US"/>
        </w:rPr>
        <w:t>Postanowienia końcowe</w:t>
      </w:r>
    </w:p>
    <w:p w:rsidR="00F8683F" w:rsidRPr="0053503C" w:rsidRDefault="00F8683F" w:rsidP="00F8683F">
      <w:pPr>
        <w:spacing w:after="120"/>
        <w:rPr>
          <w:rFonts w:ascii="Calibri" w:eastAsia="Calibri" w:hAnsi="Calibri" w:cs="Times New Roman"/>
          <w:lang w:eastAsia="en-US"/>
        </w:rPr>
      </w:pPr>
      <w:r w:rsidRPr="00304A86">
        <w:rPr>
          <w:rFonts w:ascii="Calibri" w:eastAsia="Calibri" w:hAnsi="Calibri" w:cs="Times New Roman"/>
          <w:lang w:eastAsia="en-US"/>
        </w:rPr>
        <w:t>1. Regulamin obowiązuje od  dnia zatwierdzenia przez Instytucję</w:t>
      </w:r>
      <w:r w:rsidRPr="0053503C">
        <w:rPr>
          <w:rFonts w:ascii="Calibri" w:eastAsia="Calibri" w:hAnsi="Calibri" w:cs="Times New Roman"/>
          <w:lang w:eastAsia="en-US"/>
        </w:rPr>
        <w:t xml:space="preserve"> Pośrednicząca tj. Wojewódzki Urząd Pracy w Białymstoku.</w:t>
      </w:r>
    </w:p>
    <w:p w:rsidR="00F8683F" w:rsidRPr="0053503C" w:rsidRDefault="00F8683F" w:rsidP="00F8683F">
      <w:pPr>
        <w:spacing w:after="120"/>
        <w:rPr>
          <w:rFonts w:ascii="Calibri" w:eastAsia="Calibri" w:hAnsi="Calibri" w:cs="Times New Roman"/>
          <w:lang w:eastAsia="en-US"/>
        </w:rPr>
      </w:pPr>
      <w:r w:rsidRPr="0053503C">
        <w:rPr>
          <w:rFonts w:ascii="Calibri" w:eastAsia="Calibri" w:hAnsi="Calibri" w:cs="Times New Roman"/>
          <w:lang w:eastAsia="en-US"/>
        </w:rPr>
        <w:t>2. Operator zastrzega sobie prawo dokonywania zmian  niniejszego Regulaminu za zgodą Instytucji Pośredniczącej tj. Wojewódzkiego Urzędu Pracy w Białymstoku.</w:t>
      </w:r>
    </w:p>
    <w:p w:rsidR="00F8683F" w:rsidRPr="0053503C" w:rsidRDefault="00F8683F" w:rsidP="00F8683F">
      <w:pPr>
        <w:spacing w:after="120"/>
        <w:rPr>
          <w:rFonts w:ascii="Calibri" w:eastAsia="Calibri" w:hAnsi="Calibri" w:cs="Times New Roman"/>
          <w:lang w:eastAsia="en-US"/>
        </w:rPr>
      </w:pPr>
      <w:r w:rsidRPr="0053503C">
        <w:rPr>
          <w:rFonts w:ascii="Calibri" w:eastAsia="Calibri" w:hAnsi="Calibri" w:cs="Times New Roman"/>
          <w:lang w:eastAsia="en-US"/>
        </w:rPr>
        <w:t xml:space="preserve">3. O wszelkich zmianach dotyczących zasad i warunków wsparcia w ramach Projektu oraz o zmianach Regulaminu uczestnicy zostaną poinformowani za pośrednictwem strony internetowej </w:t>
      </w:r>
      <w:hyperlink r:id="rId51" w:history="1">
        <w:r w:rsidR="001048FB" w:rsidRPr="00C22829">
          <w:rPr>
            <w:rStyle w:val="Hipercze"/>
            <w:rFonts w:ascii="Calibri" w:eastAsia="Calibri" w:hAnsi="Calibri" w:cs="Times New Roman"/>
            <w:lang w:eastAsia="en-US"/>
          </w:rPr>
          <w:t>www.</w:t>
        </w:r>
        <w:hyperlink r:id="rId52" w:history="1">
          <w:r w:rsidR="00325D5F" w:rsidRPr="007B6CFE">
            <w:rPr>
              <w:rStyle w:val="Hipercze"/>
              <w:rFonts w:ascii="Calibri" w:eastAsia="Calibri" w:hAnsi="Calibri" w:cs="Times New Roman"/>
              <w:lang w:eastAsia="en-US"/>
            </w:rPr>
            <w:t>bonynaszkolenie.pl</w:t>
          </w:r>
        </w:hyperlink>
      </w:hyperlink>
    </w:p>
    <w:p w:rsidR="00F8683F" w:rsidRPr="0053503C" w:rsidRDefault="00F8683F" w:rsidP="00F8683F">
      <w:pPr>
        <w:spacing w:after="120"/>
        <w:rPr>
          <w:rFonts w:ascii="Calibri" w:eastAsia="Calibri" w:hAnsi="Calibri" w:cs="Times New Roman"/>
          <w:lang w:eastAsia="en-US"/>
        </w:rPr>
      </w:pPr>
      <w:r w:rsidRPr="0053503C">
        <w:rPr>
          <w:rFonts w:ascii="Calibri" w:eastAsia="Calibri" w:hAnsi="Calibri" w:cs="Times New Roman"/>
          <w:lang w:eastAsia="en-US"/>
        </w:rPr>
        <w:t>4. Sprawy nieuregulowane niniejszym Regulaminem rozstrzygane są przez Kierownika Projektu.</w:t>
      </w:r>
    </w:p>
    <w:p w:rsidR="00F8683F" w:rsidRPr="00F8683F" w:rsidRDefault="00F8683F" w:rsidP="00F8683F">
      <w:pPr>
        <w:spacing w:after="120"/>
        <w:rPr>
          <w:rFonts w:ascii="Calibri" w:eastAsia="Calibri" w:hAnsi="Calibri" w:cs="Times New Roman"/>
          <w:lang w:eastAsia="en-US"/>
        </w:rPr>
      </w:pPr>
      <w:r w:rsidRPr="0053503C">
        <w:rPr>
          <w:rFonts w:ascii="Calibri" w:eastAsia="Calibri" w:hAnsi="Calibri" w:cs="Times New Roman"/>
          <w:lang w:eastAsia="en-US"/>
        </w:rPr>
        <w:t>5. W sprawach nieuregulowanych</w:t>
      </w:r>
      <w:r w:rsidRPr="00F8683F">
        <w:rPr>
          <w:rFonts w:ascii="Calibri" w:eastAsia="Calibri" w:hAnsi="Calibri" w:cs="Times New Roman"/>
          <w:lang w:eastAsia="en-US"/>
        </w:rPr>
        <w:t xml:space="preserve"> niniejszym Regulaminem mają zastosowanie zapisy dokumentów programowych w ramach Regionalnego Programu Operacyjnego Województwa Podlaskiego na lata 2014-2020.</w:t>
      </w:r>
    </w:p>
    <w:p w:rsidR="00F8683F" w:rsidRPr="00F8683F" w:rsidRDefault="00F8683F" w:rsidP="00F8683F">
      <w:pPr>
        <w:spacing w:after="120"/>
        <w:rPr>
          <w:rFonts w:ascii="Calibri" w:eastAsia="Calibri" w:hAnsi="Calibri" w:cs="Times New Roman"/>
          <w:lang w:eastAsia="en-US"/>
        </w:rPr>
      </w:pPr>
    </w:p>
    <w:p w:rsidR="00F8683F" w:rsidRPr="00F8683F" w:rsidRDefault="00F8683F" w:rsidP="00F8683F">
      <w:pPr>
        <w:spacing w:after="120"/>
        <w:rPr>
          <w:rFonts w:ascii="Calibri" w:eastAsia="Calibri" w:hAnsi="Calibri" w:cs="Times New Roman"/>
          <w:lang w:eastAsia="en-US"/>
        </w:rPr>
      </w:pPr>
    </w:p>
    <w:p w:rsidR="00956340" w:rsidRPr="00956340" w:rsidRDefault="00956340" w:rsidP="00956340">
      <w:pPr>
        <w:autoSpaceDE w:val="0"/>
        <w:autoSpaceDN w:val="0"/>
        <w:adjustRightInd w:val="0"/>
        <w:spacing w:after="0" w:line="360" w:lineRule="auto"/>
        <w:ind w:left="357"/>
        <w:rPr>
          <w:rFonts w:ascii="Calibri" w:eastAsia="Times New Roman" w:hAnsi="Calibri" w:cs="Calibri"/>
          <w:b/>
          <w:sz w:val="24"/>
        </w:rPr>
      </w:pPr>
      <w:r w:rsidRPr="00956340">
        <w:rPr>
          <w:rFonts w:ascii="Calibri" w:eastAsia="Times New Roman" w:hAnsi="Calibri" w:cs="Calibri"/>
          <w:b/>
          <w:bCs/>
          <w:sz w:val="24"/>
        </w:rPr>
        <w:t>Załączniki do niniejszego regulaminu stanowią:</w:t>
      </w:r>
    </w:p>
    <w:p w:rsidR="00956340" w:rsidRPr="00956340" w:rsidRDefault="00956340" w:rsidP="00956340">
      <w:pPr>
        <w:autoSpaceDE w:val="0"/>
        <w:autoSpaceDN w:val="0"/>
        <w:adjustRightInd w:val="0"/>
        <w:spacing w:after="0" w:line="360" w:lineRule="auto"/>
        <w:ind w:left="357"/>
        <w:rPr>
          <w:rFonts w:ascii="Calibri" w:eastAsia="Times New Roman" w:hAnsi="Calibri" w:cs="Calibri"/>
          <w:sz w:val="24"/>
        </w:rPr>
      </w:pPr>
      <w:r w:rsidRPr="00956340">
        <w:rPr>
          <w:rFonts w:ascii="Calibri" w:eastAsia="Times New Roman" w:hAnsi="Calibri" w:cs="Calibri"/>
          <w:sz w:val="24"/>
        </w:rPr>
        <w:t>Załącznik 1: Formularz zgłoszeniowy</w:t>
      </w:r>
    </w:p>
    <w:p w:rsidR="00956340" w:rsidRPr="00956340" w:rsidRDefault="00956340" w:rsidP="00956340">
      <w:pPr>
        <w:autoSpaceDE w:val="0"/>
        <w:autoSpaceDN w:val="0"/>
        <w:adjustRightInd w:val="0"/>
        <w:spacing w:after="0" w:line="360" w:lineRule="auto"/>
        <w:ind w:left="357"/>
        <w:rPr>
          <w:rFonts w:ascii="Calibri" w:eastAsia="Times New Roman" w:hAnsi="Calibri" w:cs="Calibri"/>
          <w:sz w:val="24"/>
        </w:rPr>
      </w:pPr>
      <w:r w:rsidRPr="00956340">
        <w:rPr>
          <w:rFonts w:ascii="Calibri" w:eastAsia="Times New Roman" w:hAnsi="Calibri" w:cs="Calibri"/>
          <w:sz w:val="24"/>
        </w:rPr>
        <w:t xml:space="preserve">Załącznik 2: Wniosek o </w:t>
      </w:r>
      <w:r w:rsidR="00555F96">
        <w:rPr>
          <w:rFonts w:ascii="Calibri" w:eastAsia="Times New Roman" w:hAnsi="Calibri" w:cs="Calibri"/>
          <w:sz w:val="24"/>
        </w:rPr>
        <w:t>przyznanie</w:t>
      </w:r>
      <w:r w:rsidRPr="00956340">
        <w:rPr>
          <w:rFonts w:ascii="Calibri" w:eastAsia="Times New Roman" w:hAnsi="Calibri" w:cs="Calibri"/>
          <w:sz w:val="24"/>
        </w:rPr>
        <w:t xml:space="preserve"> bonu szkoleniowego</w:t>
      </w:r>
    </w:p>
    <w:p w:rsidR="00C05800" w:rsidRDefault="00956340" w:rsidP="000378F9">
      <w:pPr>
        <w:autoSpaceDE w:val="0"/>
        <w:autoSpaceDN w:val="0"/>
        <w:adjustRightInd w:val="0"/>
        <w:spacing w:after="0" w:line="360" w:lineRule="auto"/>
        <w:ind w:left="357"/>
        <w:rPr>
          <w:rFonts w:ascii="Calibri" w:eastAsia="Times New Roman" w:hAnsi="Calibri" w:cs="Calibri"/>
          <w:bCs/>
          <w:sz w:val="24"/>
        </w:rPr>
      </w:pPr>
      <w:r w:rsidRPr="00956340">
        <w:rPr>
          <w:rFonts w:ascii="Calibri" w:eastAsia="Times New Roman" w:hAnsi="Calibri" w:cs="Calibri"/>
          <w:sz w:val="24"/>
        </w:rPr>
        <w:t>Załącznik 3: Umowa trójstronna o finansowani</w:t>
      </w:r>
      <w:r w:rsidR="00555F96">
        <w:rPr>
          <w:rFonts w:ascii="Calibri" w:eastAsia="Times New Roman" w:hAnsi="Calibri" w:cs="Calibri"/>
          <w:sz w:val="24"/>
        </w:rPr>
        <w:t>e</w:t>
      </w:r>
      <w:r w:rsidRPr="00956340">
        <w:rPr>
          <w:rFonts w:ascii="Calibri" w:eastAsia="Times New Roman" w:hAnsi="Calibri" w:cs="Calibri"/>
          <w:sz w:val="24"/>
        </w:rPr>
        <w:t xml:space="preserve"> kosztów kształcenia</w:t>
      </w:r>
      <w:bookmarkStart w:id="0" w:name="_GoBack"/>
      <w:bookmarkEnd w:id="0"/>
      <w:r w:rsidR="00C05800">
        <w:rPr>
          <w:rFonts w:eastAsia="Times New Roman"/>
          <w:bCs/>
        </w:rPr>
        <w:br w:type="page"/>
      </w:r>
    </w:p>
    <w:sectPr w:rsidR="00C05800" w:rsidSect="003974BB">
      <w:headerReference w:type="default" r:id="rId53"/>
      <w:pgSz w:w="11906" w:h="16838"/>
      <w:pgMar w:top="993" w:right="1417" w:bottom="1135" w:left="1417" w:header="425" w:footer="11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8B733" w16cid:durableId="1D5BBE60"/>
  <w16cid:commentId w16cid:paraId="66C906ED" w16cid:durableId="1D5BBE7B"/>
  <w16cid:commentId w16cid:paraId="491BA569" w16cid:durableId="1D5BC149"/>
  <w16cid:commentId w16cid:paraId="44A59BE3" w16cid:durableId="1D5BC174"/>
  <w16cid:commentId w16cid:paraId="205A3F24" w16cid:durableId="1D5BC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9C" w:rsidRDefault="0056069C" w:rsidP="002B11EB">
      <w:pPr>
        <w:spacing w:after="0" w:line="240" w:lineRule="auto"/>
      </w:pPr>
      <w:r>
        <w:separator/>
      </w:r>
    </w:p>
  </w:endnote>
  <w:endnote w:type="continuationSeparator" w:id="0">
    <w:p w:rsidR="0056069C" w:rsidRDefault="0056069C" w:rsidP="002B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9C" w:rsidRDefault="0056069C" w:rsidP="002B11EB">
      <w:pPr>
        <w:spacing w:after="0" w:line="240" w:lineRule="auto"/>
      </w:pPr>
      <w:r>
        <w:separator/>
      </w:r>
    </w:p>
  </w:footnote>
  <w:footnote w:type="continuationSeparator" w:id="0">
    <w:p w:rsidR="0056069C" w:rsidRDefault="0056069C" w:rsidP="002B1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5F" w:rsidRPr="002B11EB" w:rsidRDefault="0056069C" w:rsidP="00E870C7">
    <w:pPr>
      <w:pStyle w:val="Nagwek"/>
      <w:jc w:val="center"/>
      <w:rPr>
        <w:sz w:val="16"/>
      </w:rPr>
    </w:pPr>
    <w:sdt>
      <w:sdtPr>
        <w:rPr>
          <w:sz w:val="20"/>
        </w:rPr>
        <w:id w:val="25401284"/>
        <w:docPartObj>
          <w:docPartGallery w:val="Page Numbers (Margins)"/>
          <w:docPartUnique/>
        </w:docPartObj>
      </w:sdtPr>
      <w:sdtEndPr/>
      <w:sdtContent>
        <w:r w:rsidR="00C05800">
          <w:rPr>
            <w:noProof/>
            <w:sz w:val="20"/>
          </w:rPr>
          <mc:AlternateContent>
            <mc:Choice Requires="wps">
              <w:drawing>
                <wp:anchor distT="0" distB="0" distL="114300" distR="114300" simplePos="0" relativeHeight="251664384" behindDoc="0" locked="0" layoutInCell="0" allowOverlap="1" wp14:anchorId="4241E845" wp14:editId="75787442">
                  <wp:simplePos x="0" y="0"/>
                  <wp:positionH relativeFrom="rightMargin">
                    <wp:align>center</wp:align>
                  </wp:positionH>
                  <wp:positionV relativeFrom="margin">
                    <wp:align>bottom</wp:align>
                  </wp:positionV>
                  <wp:extent cx="519430" cy="2183130"/>
                  <wp:effectExtent l="0" t="0" r="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5F" w:rsidRDefault="00325D5F">
                              <w:pPr>
                                <w:pStyle w:val="Stopka"/>
                                <w:rPr>
                                  <w:rFonts w:asciiTheme="majorHAnsi" w:hAnsiTheme="majorHAnsi"/>
                                  <w:sz w:val="44"/>
                                  <w:szCs w:val="44"/>
                                </w:rPr>
                              </w:pPr>
                              <w:r>
                                <w:rPr>
                                  <w:rFonts w:asciiTheme="majorHAnsi" w:hAnsiTheme="majorHAnsi"/>
                                </w:rPr>
                                <w:t>Strona</w:t>
                              </w:r>
                              <w:r w:rsidR="00424B12">
                                <w:fldChar w:fldCharType="begin"/>
                              </w:r>
                              <w:r>
                                <w:instrText xml:space="preserve"> PAGE    \* MERGEFORMAT </w:instrText>
                              </w:r>
                              <w:r w:rsidR="00424B12">
                                <w:fldChar w:fldCharType="separate"/>
                              </w:r>
                              <w:r w:rsidR="000378F9" w:rsidRPr="000378F9">
                                <w:rPr>
                                  <w:rFonts w:asciiTheme="majorHAnsi" w:hAnsiTheme="majorHAnsi"/>
                                  <w:noProof/>
                                  <w:sz w:val="44"/>
                                  <w:szCs w:val="44"/>
                                </w:rPr>
                                <w:t>23</w:t>
                              </w:r>
                              <w:r w:rsidR="00424B12">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0;margin-top:0;width:40.9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Bc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d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7KYAX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325D5F" w:rsidRDefault="00325D5F">
                        <w:pPr>
                          <w:pStyle w:val="Stopka"/>
                          <w:rPr>
                            <w:rFonts w:asciiTheme="majorHAnsi" w:hAnsiTheme="majorHAnsi"/>
                            <w:sz w:val="44"/>
                            <w:szCs w:val="44"/>
                          </w:rPr>
                        </w:pPr>
                        <w:r>
                          <w:rPr>
                            <w:rFonts w:asciiTheme="majorHAnsi" w:hAnsiTheme="majorHAnsi"/>
                          </w:rPr>
                          <w:t>Strona</w:t>
                        </w:r>
                        <w:r w:rsidR="00424B12">
                          <w:fldChar w:fldCharType="begin"/>
                        </w:r>
                        <w:r>
                          <w:instrText xml:space="preserve"> PAGE    \* MERGEFORMAT </w:instrText>
                        </w:r>
                        <w:r w:rsidR="00424B12">
                          <w:fldChar w:fldCharType="separate"/>
                        </w:r>
                        <w:r w:rsidR="000378F9" w:rsidRPr="000378F9">
                          <w:rPr>
                            <w:rFonts w:asciiTheme="majorHAnsi" w:hAnsiTheme="majorHAnsi"/>
                            <w:noProof/>
                            <w:sz w:val="44"/>
                            <w:szCs w:val="44"/>
                          </w:rPr>
                          <w:t>23</w:t>
                        </w:r>
                        <w:r w:rsidR="00424B12">
                          <w:rPr>
                            <w:rFonts w:asciiTheme="majorHAnsi" w:hAnsiTheme="majorHAnsi"/>
                            <w:noProof/>
                            <w:sz w:val="44"/>
                            <w:szCs w:val="44"/>
                          </w:rPr>
                          <w:fldChar w:fldCharType="end"/>
                        </w:r>
                      </w:p>
                    </w:txbxContent>
                  </v:textbox>
                  <w10:wrap anchorx="margin" anchory="margin"/>
                </v:rect>
              </w:pict>
            </mc:Fallback>
          </mc:AlternateContent>
        </w:r>
      </w:sdtContent>
    </w:sdt>
    <w:r w:rsidR="00325D5F">
      <w:rPr>
        <w:b/>
        <w:noProof/>
      </w:rPr>
      <w:drawing>
        <wp:inline distT="0" distB="0" distL="0" distR="0" wp14:anchorId="2910F5F9" wp14:editId="0AB91DD0">
          <wp:extent cx="5759450" cy="504547"/>
          <wp:effectExtent l="0" t="0" r="0" b="0"/>
          <wp:docPr id="3" name="Obraz 3"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monochrom+GRAY+EF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4547"/>
                  </a:xfrm>
                  <a:prstGeom prst="rect">
                    <a:avLst/>
                  </a:prstGeom>
                  <a:noFill/>
                  <a:ln>
                    <a:noFill/>
                  </a:ln>
                </pic:spPr>
              </pic:pic>
            </a:graphicData>
          </a:graphic>
        </wp:inline>
      </w:drawing>
    </w:r>
  </w:p>
  <w:p w:rsidR="00325D5F" w:rsidRPr="002B11EB" w:rsidRDefault="00325D5F" w:rsidP="00FE76D2">
    <w:pPr>
      <w:pStyle w:val="Nagwek"/>
      <w:tabs>
        <w:tab w:val="clear" w:pos="4536"/>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A92"/>
    <w:multiLevelType w:val="hybridMultilevel"/>
    <w:tmpl w:val="99D2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BF0D75"/>
    <w:multiLevelType w:val="hybridMultilevel"/>
    <w:tmpl w:val="CDBC5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552295"/>
    <w:multiLevelType w:val="hybridMultilevel"/>
    <w:tmpl w:val="250A7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46262"/>
    <w:multiLevelType w:val="hybridMultilevel"/>
    <w:tmpl w:val="1A6CE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CE2487"/>
    <w:multiLevelType w:val="hybridMultilevel"/>
    <w:tmpl w:val="E2A2F520"/>
    <w:lvl w:ilvl="0" w:tplc="B2B6A07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B24B6B"/>
    <w:multiLevelType w:val="hybridMultilevel"/>
    <w:tmpl w:val="1F8240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91378B"/>
    <w:multiLevelType w:val="hybridMultilevel"/>
    <w:tmpl w:val="276A712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01C81"/>
    <w:multiLevelType w:val="hybridMultilevel"/>
    <w:tmpl w:val="7D127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A12C05"/>
    <w:multiLevelType w:val="hybridMultilevel"/>
    <w:tmpl w:val="F66A03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E3823F5"/>
    <w:multiLevelType w:val="hybridMultilevel"/>
    <w:tmpl w:val="D4B6DEF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413DB7"/>
    <w:multiLevelType w:val="hybridMultilevel"/>
    <w:tmpl w:val="BAC6F6E6"/>
    <w:lvl w:ilvl="0" w:tplc="728A84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nsid w:val="10AE286C"/>
    <w:multiLevelType w:val="hybridMultilevel"/>
    <w:tmpl w:val="EA2E7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E8588F"/>
    <w:multiLevelType w:val="hybridMultilevel"/>
    <w:tmpl w:val="C3A05C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70D09D2"/>
    <w:multiLevelType w:val="hybridMultilevel"/>
    <w:tmpl w:val="F692E7D6"/>
    <w:lvl w:ilvl="0" w:tplc="8752C9BE">
      <w:start w:val="1"/>
      <w:numFmt w:val="decimal"/>
      <w:lvlText w:val="%1."/>
      <w:lvlJc w:val="left"/>
      <w:pPr>
        <w:ind w:left="39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8133E2"/>
    <w:multiLevelType w:val="hybridMultilevel"/>
    <w:tmpl w:val="2D6E3AE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4113E4"/>
    <w:multiLevelType w:val="hybridMultilevel"/>
    <w:tmpl w:val="459CC912"/>
    <w:lvl w:ilvl="0" w:tplc="0415000F">
      <w:start w:val="1"/>
      <w:numFmt w:val="decimal"/>
      <w:lvlText w:val="%1."/>
      <w:lvlJc w:val="left"/>
      <w:pPr>
        <w:ind w:left="7164" w:hanging="360"/>
      </w:pPr>
    </w:lvl>
    <w:lvl w:ilvl="1" w:tplc="04150019">
      <w:start w:val="1"/>
      <w:numFmt w:val="lowerLetter"/>
      <w:lvlText w:val="%2."/>
      <w:lvlJc w:val="left"/>
      <w:pPr>
        <w:ind w:left="7884" w:hanging="360"/>
      </w:pPr>
    </w:lvl>
    <w:lvl w:ilvl="2" w:tplc="0415001B">
      <w:start w:val="1"/>
      <w:numFmt w:val="lowerRoman"/>
      <w:lvlText w:val="%3."/>
      <w:lvlJc w:val="right"/>
      <w:pPr>
        <w:ind w:left="8604" w:hanging="180"/>
      </w:pPr>
    </w:lvl>
    <w:lvl w:ilvl="3" w:tplc="0415000F">
      <w:start w:val="1"/>
      <w:numFmt w:val="decimal"/>
      <w:lvlText w:val="%4."/>
      <w:lvlJc w:val="left"/>
      <w:pPr>
        <w:ind w:left="9324" w:hanging="360"/>
      </w:pPr>
    </w:lvl>
    <w:lvl w:ilvl="4" w:tplc="04150019">
      <w:start w:val="1"/>
      <w:numFmt w:val="lowerLetter"/>
      <w:lvlText w:val="%5."/>
      <w:lvlJc w:val="left"/>
      <w:pPr>
        <w:ind w:left="10044" w:hanging="360"/>
      </w:pPr>
    </w:lvl>
    <w:lvl w:ilvl="5" w:tplc="0415001B">
      <w:start w:val="1"/>
      <w:numFmt w:val="lowerRoman"/>
      <w:lvlText w:val="%6."/>
      <w:lvlJc w:val="right"/>
      <w:pPr>
        <w:ind w:left="10764" w:hanging="180"/>
      </w:pPr>
    </w:lvl>
    <w:lvl w:ilvl="6" w:tplc="0415000F">
      <w:start w:val="1"/>
      <w:numFmt w:val="decimal"/>
      <w:lvlText w:val="%7."/>
      <w:lvlJc w:val="left"/>
      <w:pPr>
        <w:ind w:left="11484" w:hanging="360"/>
      </w:pPr>
    </w:lvl>
    <w:lvl w:ilvl="7" w:tplc="04150019">
      <w:start w:val="1"/>
      <w:numFmt w:val="lowerLetter"/>
      <w:lvlText w:val="%8."/>
      <w:lvlJc w:val="left"/>
      <w:pPr>
        <w:ind w:left="12204" w:hanging="360"/>
      </w:pPr>
    </w:lvl>
    <w:lvl w:ilvl="8" w:tplc="0415001B">
      <w:start w:val="1"/>
      <w:numFmt w:val="lowerRoman"/>
      <w:lvlText w:val="%9."/>
      <w:lvlJc w:val="right"/>
      <w:pPr>
        <w:ind w:left="12924" w:hanging="180"/>
      </w:pPr>
    </w:lvl>
  </w:abstractNum>
  <w:abstractNum w:abstractNumId="16">
    <w:nsid w:val="19F32986"/>
    <w:multiLevelType w:val="hybridMultilevel"/>
    <w:tmpl w:val="459CC912"/>
    <w:lvl w:ilvl="0" w:tplc="0415000F">
      <w:start w:val="1"/>
      <w:numFmt w:val="decimal"/>
      <w:lvlText w:val="%1."/>
      <w:lvlJc w:val="left"/>
      <w:pPr>
        <w:ind w:left="788" w:hanging="360"/>
      </w:p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7">
    <w:nsid w:val="2B7271C0"/>
    <w:multiLevelType w:val="hybridMultilevel"/>
    <w:tmpl w:val="3D682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B976861"/>
    <w:multiLevelType w:val="hybridMultilevel"/>
    <w:tmpl w:val="6B66A9A6"/>
    <w:lvl w:ilvl="0" w:tplc="B8A649E2">
      <w:start w:val="1"/>
      <w:numFmt w:val="lowerLetter"/>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nsid w:val="2C0F7E87"/>
    <w:multiLevelType w:val="hybridMultilevel"/>
    <w:tmpl w:val="2A648A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D850F22"/>
    <w:multiLevelType w:val="hybridMultilevel"/>
    <w:tmpl w:val="87789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9A3255"/>
    <w:multiLevelType w:val="hybridMultilevel"/>
    <w:tmpl w:val="53D8F600"/>
    <w:lvl w:ilvl="0" w:tplc="0415000F">
      <w:start w:val="1"/>
      <w:numFmt w:val="decimal"/>
      <w:lvlText w:val="%1."/>
      <w:lvlJc w:val="left"/>
      <w:pPr>
        <w:ind w:left="720" w:hanging="360"/>
      </w:pPr>
    </w:lvl>
    <w:lvl w:ilvl="1" w:tplc="728A840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D5A08"/>
    <w:multiLevelType w:val="hybridMultilevel"/>
    <w:tmpl w:val="A7DAE6C8"/>
    <w:lvl w:ilvl="0" w:tplc="E0EEAC1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1B64253"/>
    <w:multiLevelType w:val="hybridMultilevel"/>
    <w:tmpl w:val="37EA9E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137289"/>
    <w:multiLevelType w:val="hybridMultilevel"/>
    <w:tmpl w:val="98F219A6"/>
    <w:lvl w:ilvl="0" w:tplc="86922D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414D1F"/>
    <w:multiLevelType w:val="hybridMultilevel"/>
    <w:tmpl w:val="AD006AA8"/>
    <w:lvl w:ilvl="0" w:tplc="0415000F">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A2F5E8E"/>
    <w:multiLevelType w:val="hybridMultilevel"/>
    <w:tmpl w:val="87BCCBD6"/>
    <w:lvl w:ilvl="0" w:tplc="728A8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5D5407"/>
    <w:multiLevelType w:val="multilevel"/>
    <w:tmpl w:val="F37ED7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25A2D38"/>
    <w:multiLevelType w:val="hybridMultilevel"/>
    <w:tmpl w:val="C66A65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49D10B0"/>
    <w:multiLevelType w:val="hybridMultilevel"/>
    <w:tmpl w:val="D81A118A"/>
    <w:lvl w:ilvl="0" w:tplc="04150017">
      <w:start w:val="1"/>
      <w:numFmt w:val="lowerLetter"/>
      <w:lvlText w:val="%1)"/>
      <w:lvlJc w:val="left"/>
      <w:pPr>
        <w:ind w:left="8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56F051D"/>
    <w:multiLevelType w:val="hybridMultilevel"/>
    <w:tmpl w:val="BAC6A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7F42633"/>
    <w:multiLevelType w:val="hybridMultilevel"/>
    <w:tmpl w:val="4C1C573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4D2847E4"/>
    <w:multiLevelType w:val="hybridMultilevel"/>
    <w:tmpl w:val="8D22D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625BC8"/>
    <w:multiLevelType w:val="hybridMultilevel"/>
    <w:tmpl w:val="4E16056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FDD0CCE"/>
    <w:multiLevelType w:val="hybridMultilevel"/>
    <w:tmpl w:val="F37440D4"/>
    <w:lvl w:ilvl="0" w:tplc="84FA1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8B4999"/>
    <w:multiLevelType w:val="hybridMultilevel"/>
    <w:tmpl w:val="802A6E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ACD468F"/>
    <w:multiLevelType w:val="hybridMultilevel"/>
    <w:tmpl w:val="10BA0D26"/>
    <w:lvl w:ilvl="0" w:tplc="0415000F">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37">
    <w:nsid w:val="5F463EB1"/>
    <w:multiLevelType w:val="hybridMultilevel"/>
    <w:tmpl w:val="8C365850"/>
    <w:lvl w:ilvl="0" w:tplc="728A84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0032DD9"/>
    <w:multiLevelType w:val="singleLevel"/>
    <w:tmpl w:val="CDB07546"/>
    <w:lvl w:ilvl="0">
      <w:start w:val="1"/>
      <w:numFmt w:val="decimal"/>
      <w:lvlText w:val="%1."/>
      <w:legacy w:legacy="1" w:legacySpace="0" w:legacyIndent="218"/>
      <w:lvlJc w:val="left"/>
      <w:rPr>
        <w:rFonts w:ascii="Times New Roman" w:hAnsi="Times New Roman" w:cs="Times New Roman" w:hint="default"/>
      </w:rPr>
    </w:lvl>
  </w:abstractNum>
  <w:abstractNum w:abstractNumId="39">
    <w:nsid w:val="60BF44B9"/>
    <w:multiLevelType w:val="hybridMultilevel"/>
    <w:tmpl w:val="6730337E"/>
    <w:lvl w:ilvl="0" w:tplc="41C6C3F6">
      <w:start w:val="1"/>
      <w:numFmt w:val="decimal"/>
      <w:lvlText w:val="%1)"/>
      <w:lvlJc w:val="left"/>
      <w:pPr>
        <w:ind w:left="2700" w:hanging="360"/>
      </w:pPr>
    </w:lvl>
    <w:lvl w:ilvl="1" w:tplc="41C6C3F6">
      <w:start w:val="1"/>
      <w:numFmt w:val="decimal"/>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40">
    <w:nsid w:val="610B24FF"/>
    <w:multiLevelType w:val="hybridMultilevel"/>
    <w:tmpl w:val="F9223B74"/>
    <w:lvl w:ilvl="0" w:tplc="0415000F">
      <w:start w:val="1"/>
      <w:numFmt w:val="decimal"/>
      <w:lvlText w:val="%1."/>
      <w:lvlJc w:val="left"/>
      <w:pPr>
        <w:ind w:left="489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3493567"/>
    <w:multiLevelType w:val="hybridMultilevel"/>
    <w:tmpl w:val="C54A2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391ABC"/>
    <w:multiLevelType w:val="hybridMultilevel"/>
    <w:tmpl w:val="94AC2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C61BC0"/>
    <w:multiLevelType w:val="hybridMultilevel"/>
    <w:tmpl w:val="AF40A36C"/>
    <w:lvl w:ilvl="0" w:tplc="9CD66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F27978"/>
    <w:multiLevelType w:val="hybridMultilevel"/>
    <w:tmpl w:val="A608F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453B17"/>
    <w:multiLevelType w:val="hybridMultilevel"/>
    <w:tmpl w:val="254AFA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6FC8186C"/>
    <w:multiLevelType w:val="hybridMultilevel"/>
    <w:tmpl w:val="292CF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8D6C8E"/>
    <w:multiLevelType w:val="hybridMultilevel"/>
    <w:tmpl w:val="B374F214"/>
    <w:lvl w:ilvl="0" w:tplc="0415000F">
      <w:start w:val="1"/>
      <w:numFmt w:val="decimal"/>
      <w:lvlText w:val="%1."/>
      <w:lvlJc w:val="left"/>
      <w:pPr>
        <w:ind w:left="720" w:hanging="360"/>
      </w:pPr>
    </w:lvl>
    <w:lvl w:ilvl="1" w:tplc="A426E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2478C7"/>
    <w:multiLevelType w:val="hybridMultilevel"/>
    <w:tmpl w:val="922AC75A"/>
    <w:lvl w:ilvl="0" w:tplc="41C6C3F6">
      <w:start w:val="1"/>
      <w:numFmt w:val="decimal"/>
      <w:lvlText w:val="%1)"/>
      <w:lvlJc w:val="left"/>
      <w:pPr>
        <w:ind w:left="2700" w:hanging="360"/>
      </w:p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49">
    <w:nsid w:val="79592443"/>
    <w:multiLevelType w:val="hybridMultilevel"/>
    <w:tmpl w:val="CA64E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D0579D1"/>
    <w:multiLevelType w:val="hybridMultilevel"/>
    <w:tmpl w:val="F52055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6"/>
  </w:num>
  <w:num w:numId="3">
    <w:abstractNumId w:val="34"/>
  </w:num>
  <w:num w:numId="4">
    <w:abstractNumId w:val="6"/>
  </w:num>
  <w:num w:numId="5">
    <w:abstractNumId w:val="37"/>
  </w:num>
  <w:num w:numId="6">
    <w:abstractNumId w:val="32"/>
  </w:num>
  <w:num w:numId="7">
    <w:abstractNumId w:val="7"/>
  </w:num>
  <w:num w:numId="8">
    <w:abstractNumId w:val="43"/>
  </w:num>
  <w:num w:numId="9">
    <w:abstractNumId w:val="28"/>
  </w:num>
  <w:num w:numId="10">
    <w:abstractNumId w:val="19"/>
  </w:num>
  <w:num w:numId="11">
    <w:abstractNumId w:val="13"/>
  </w:num>
  <w:num w:numId="12">
    <w:abstractNumId w:val="33"/>
  </w:num>
  <w:num w:numId="13">
    <w:abstractNumId w:val="12"/>
  </w:num>
  <w:num w:numId="14">
    <w:abstractNumId w:val="20"/>
  </w:num>
  <w:num w:numId="15">
    <w:abstractNumId w:val="29"/>
  </w:num>
  <w:num w:numId="16">
    <w:abstractNumId w:val="8"/>
  </w:num>
  <w:num w:numId="17">
    <w:abstractNumId w:val="35"/>
  </w:num>
  <w:num w:numId="18">
    <w:abstractNumId w:val="0"/>
  </w:num>
  <w:num w:numId="19">
    <w:abstractNumId w:val="16"/>
  </w:num>
  <w:num w:numId="20">
    <w:abstractNumId w:val="30"/>
  </w:num>
  <w:num w:numId="21">
    <w:abstractNumId w:val="15"/>
  </w:num>
  <w:num w:numId="22">
    <w:abstractNumId w:val="11"/>
  </w:num>
  <w:num w:numId="23">
    <w:abstractNumId w:val="18"/>
  </w:num>
  <w:num w:numId="24">
    <w:abstractNumId w:val="50"/>
  </w:num>
  <w:num w:numId="25">
    <w:abstractNumId w:val="9"/>
  </w:num>
  <w:num w:numId="26">
    <w:abstractNumId w:val="46"/>
  </w:num>
  <w:num w:numId="27">
    <w:abstractNumId w:val="21"/>
  </w:num>
  <w:num w:numId="28">
    <w:abstractNumId w:val="36"/>
  </w:num>
  <w:num w:numId="29">
    <w:abstractNumId w:val="2"/>
  </w:num>
  <w:num w:numId="30">
    <w:abstractNumId w:val="25"/>
  </w:num>
  <w:num w:numId="31">
    <w:abstractNumId w:val="49"/>
  </w:num>
  <w:num w:numId="32">
    <w:abstractNumId w:val="4"/>
  </w:num>
  <w:num w:numId="33">
    <w:abstractNumId w:val="22"/>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24"/>
  </w:num>
  <w:num w:numId="40">
    <w:abstractNumId w:val="47"/>
  </w:num>
  <w:num w:numId="41">
    <w:abstractNumId w:val="41"/>
  </w:num>
  <w:num w:numId="42">
    <w:abstractNumId w:val="1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
  </w:num>
  <w:num w:numId="48">
    <w:abstractNumId w:val="3"/>
  </w:num>
  <w:num w:numId="49">
    <w:abstractNumId w:val="23"/>
  </w:num>
  <w:num w:numId="50">
    <w:abstractNumId w:val="42"/>
  </w:num>
  <w:num w:numId="51">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EB"/>
    <w:rsid w:val="00004F93"/>
    <w:rsid w:val="000078B3"/>
    <w:rsid w:val="000126AD"/>
    <w:rsid w:val="00014A31"/>
    <w:rsid w:val="00014F45"/>
    <w:rsid w:val="000169FC"/>
    <w:rsid w:val="00031338"/>
    <w:rsid w:val="0003342F"/>
    <w:rsid w:val="000368B7"/>
    <w:rsid w:val="000378F9"/>
    <w:rsid w:val="00046D13"/>
    <w:rsid w:val="00052CFD"/>
    <w:rsid w:val="0005568D"/>
    <w:rsid w:val="0006039F"/>
    <w:rsid w:val="00073392"/>
    <w:rsid w:val="00073EB5"/>
    <w:rsid w:val="00077FEA"/>
    <w:rsid w:val="00080A9F"/>
    <w:rsid w:val="00081CBB"/>
    <w:rsid w:val="00082E9E"/>
    <w:rsid w:val="00084CFB"/>
    <w:rsid w:val="000A00E4"/>
    <w:rsid w:val="000A1C4F"/>
    <w:rsid w:val="000B63B9"/>
    <w:rsid w:val="000B73F6"/>
    <w:rsid w:val="000B7D55"/>
    <w:rsid w:val="000C1468"/>
    <w:rsid w:val="000C4267"/>
    <w:rsid w:val="000C5A09"/>
    <w:rsid w:val="000E30D3"/>
    <w:rsid w:val="000E4277"/>
    <w:rsid w:val="000E51DF"/>
    <w:rsid w:val="000F04EB"/>
    <w:rsid w:val="000F05F2"/>
    <w:rsid w:val="000F0CAF"/>
    <w:rsid w:val="000F10C5"/>
    <w:rsid w:val="000F1BFD"/>
    <w:rsid w:val="000F2BE4"/>
    <w:rsid w:val="000F5137"/>
    <w:rsid w:val="00102C71"/>
    <w:rsid w:val="001048FB"/>
    <w:rsid w:val="001063D7"/>
    <w:rsid w:val="00107568"/>
    <w:rsid w:val="00122543"/>
    <w:rsid w:val="00131A60"/>
    <w:rsid w:val="00132A2B"/>
    <w:rsid w:val="00136C93"/>
    <w:rsid w:val="00140B49"/>
    <w:rsid w:val="00144193"/>
    <w:rsid w:val="001562D9"/>
    <w:rsid w:val="00161788"/>
    <w:rsid w:val="00162BD8"/>
    <w:rsid w:val="001717DC"/>
    <w:rsid w:val="00172107"/>
    <w:rsid w:val="001735D8"/>
    <w:rsid w:val="001751AF"/>
    <w:rsid w:val="001754DC"/>
    <w:rsid w:val="00177688"/>
    <w:rsid w:val="00182DED"/>
    <w:rsid w:val="00193322"/>
    <w:rsid w:val="001937DA"/>
    <w:rsid w:val="00197696"/>
    <w:rsid w:val="001A3FEF"/>
    <w:rsid w:val="001B76DA"/>
    <w:rsid w:val="001C0F8E"/>
    <w:rsid w:val="001C4759"/>
    <w:rsid w:val="001D20EB"/>
    <w:rsid w:val="001D6B36"/>
    <w:rsid w:val="001E0852"/>
    <w:rsid w:val="001E0A6D"/>
    <w:rsid w:val="001F1F31"/>
    <w:rsid w:val="001F531C"/>
    <w:rsid w:val="00200B0D"/>
    <w:rsid w:val="0020233B"/>
    <w:rsid w:val="00207A7D"/>
    <w:rsid w:val="002164DF"/>
    <w:rsid w:val="00220A68"/>
    <w:rsid w:val="00222C02"/>
    <w:rsid w:val="00223EEC"/>
    <w:rsid w:val="002259FA"/>
    <w:rsid w:val="00233B4B"/>
    <w:rsid w:val="00240519"/>
    <w:rsid w:val="00244C4E"/>
    <w:rsid w:val="00251A38"/>
    <w:rsid w:val="0027224E"/>
    <w:rsid w:val="00274E6E"/>
    <w:rsid w:val="00276391"/>
    <w:rsid w:val="00276A1A"/>
    <w:rsid w:val="002802E5"/>
    <w:rsid w:val="002907C6"/>
    <w:rsid w:val="00292E4C"/>
    <w:rsid w:val="002A05E4"/>
    <w:rsid w:val="002A3551"/>
    <w:rsid w:val="002B11EB"/>
    <w:rsid w:val="002B15E9"/>
    <w:rsid w:val="002B494C"/>
    <w:rsid w:val="002C26D0"/>
    <w:rsid w:val="002C3AAC"/>
    <w:rsid w:val="002C3F7F"/>
    <w:rsid w:val="002D04EA"/>
    <w:rsid w:val="002D3AE7"/>
    <w:rsid w:val="002D5E8C"/>
    <w:rsid w:val="002E29B1"/>
    <w:rsid w:val="002E5C3E"/>
    <w:rsid w:val="002E6583"/>
    <w:rsid w:val="002E6F46"/>
    <w:rsid w:val="00304A86"/>
    <w:rsid w:val="003072B8"/>
    <w:rsid w:val="003102CF"/>
    <w:rsid w:val="00313332"/>
    <w:rsid w:val="00315D46"/>
    <w:rsid w:val="00322494"/>
    <w:rsid w:val="00324987"/>
    <w:rsid w:val="00325D5F"/>
    <w:rsid w:val="0034110F"/>
    <w:rsid w:val="00355E5E"/>
    <w:rsid w:val="00356E45"/>
    <w:rsid w:val="00357813"/>
    <w:rsid w:val="00374F3A"/>
    <w:rsid w:val="003761A0"/>
    <w:rsid w:val="00377F9D"/>
    <w:rsid w:val="00381193"/>
    <w:rsid w:val="00384365"/>
    <w:rsid w:val="003974BB"/>
    <w:rsid w:val="003A0D3B"/>
    <w:rsid w:val="003B16DC"/>
    <w:rsid w:val="003B1DAF"/>
    <w:rsid w:val="003B3F9C"/>
    <w:rsid w:val="003C093F"/>
    <w:rsid w:val="003C3441"/>
    <w:rsid w:val="003C5D7A"/>
    <w:rsid w:val="003C6C91"/>
    <w:rsid w:val="003D0C02"/>
    <w:rsid w:val="003D15A6"/>
    <w:rsid w:val="003D31A4"/>
    <w:rsid w:val="003D5164"/>
    <w:rsid w:val="003D6A8E"/>
    <w:rsid w:val="003E0178"/>
    <w:rsid w:val="003E06A5"/>
    <w:rsid w:val="003E0B44"/>
    <w:rsid w:val="003E1AF1"/>
    <w:rsid w:val="003E4879"/>
    <w:rsid w:val="003E699F"/>
    <w:rsid w:val="003F06A1"/>
    <w:rsid w:val="00406572"/>
    <w:rsid w:val="004112CA"/>
    <w:rsid w:val="0041228D"/>
    <w:rsid w:val="00422EF5"/>
    <w:rsid w:val="00424B12"/>
    <w:rsid w:val="00426827"/>
    <w:rsid w:val="0043769F"/>
    <w:rsid w:val="00442E13"/>
    <w:rsid w:val="00443C49"/>
    <w:rsid w:val="004475EE"/>
    <w:rsid w:val="00453CB6"/>
    <w:rsid w:val="004545BE"/>
    <w:rsid w:val="004549BC"/>
    <w:rsid w:val="00456C82"/>
    <w:rsid w:val="004618E2"/>
    <w:rsid w:val="00474C50"/>
    <w:rsid w:val="00476D75"/>
    <w:rsid w:val="0048215C"/>
    <w:rsid w:val="00486558"/>
    <w:rsid w:val="00493FC3"/>
    <w:rsid w:val="00497BBC"/>
    <w:rsid w:val="004A16A2"/>
    <w:rsid w:val="004A3270"/>
    <w:rsid w:val="004A68C2"/>
    <w:rsid w:val="004B0E17"/>
    <w:rsid w:val="004B4F9B"/>
    <w:rsid w:val="004C3B46"/>
    <w:rsid w:val="004C660F"/>
    <w:rsid w:val="004D2AA0"/>
    <w:rsid w:val="004D31D5"/>
    <w:rsid w:val="004E2772"/>
    <w:rsid w:val="004E33D3"/>
    <w:rsid w:val="004E3ECD"/>
    <w:rsid w:val="004F0CDE"/>
    <w:rsid w:val="004F18BB"/>
    <w:rsid w:val="004F1A7B"/>
    <w:rsid w:val="004F5045"/>
    <w:rsid w:val="004F5424"/>
    <w:rsid w:val="004F5F86"/>
    <w:rsid w:val="00500146"/>
    <w:rsid w:val="00501206"/>
    <w:rsid w:val="00514425"/>
    <w:rsid w:val="0052016B"/>
    <w:rsid w:val="00523A1D"/>
    <w:rsid w:val="0053032D"/>
    <w:rsid w:val="00533AAB"/>
    <w:rsid w:val="0053503C"/>
    <w:rsid w:val="0053628A"/>
    <w:rsid w:val="00544B79"/>
    <w:rsid w:val="00544DB6"/>
    <w:rsid w:val="0055049B"/>
    <w:rsid w:val="00555F96"/>
    <w:rsid w:val="0056069C"/>
    <w:rsid w:val="005638DB"/>
    <w:rsid w:val="00564399"/>
    <w:rsid w:val="00566035"/>
    <w:rsid w:val="00570DD7"/>
    <w:rsid w:val="00572658"/>
    <w:rsid w:val="005779DD"/>
    <w:rsid w:val="0058303B"/>
    <w:rsid w:val="0059001C"/>
    <w:rsid w:val="00597E3C"/>
    <w:rsid w:val="005B490C"/>
    <w:rsid w:val="005B5555"/>
    <w:rsid w:val="005D101C"/>
    <w:rsid w:val="005D2CFA"/>
    <w:rsid w:val="005D4CA5"/>
    <w:rsid w:val="005E0FA9"/>
    <w:rsid w:val="005F531A"/>
    <w:rsid w:val="00605035"/>
    <w:rsid w:val="006050EF"/>
    <w:rsid w:val="00610D6F"/>
    <w:rsid w:val="006113BC"/>
    <w:rsid w:val="006117C1"/>
    <w:rsid w:val="00613375"/>
    <w:rsid w:val="00624EB7"/>
    <w:rsid w:val="00626D16"/>
    <w:rsid w:val="00627E7C"/>
    <w:rsid w:val="00630253"/>
    <w:rsid w:val="00632CD0"/>
    <w:rsid w:val="00634633"/>
    <w:rsid w:val="00653545"/>
    <w:rsid w:val="0066071E"/>
    <w:rsid w:val="006834CA"/>
    <w:rsid w:val="00687B34"/>
    <w:rsid w:val="006920C7"/>
    <w:rsid w:val="00692D06"/>
    <w:rsid w:val="00694EAA"/>
    <w:rsid w:val="00696118"/>
    <w:rsid w:val="006A29A0"/>
    <w:rsid w:val="006A7A12"/>
    <w:rsid w:val="006B1502"/>
    <w:rsid w:val="006B687C"/>
    <w:rsid w:val="006C777E"/>
    <w:rsid w:val="006D24F2"/>
    <w:rsid w:val="006D3E90"/>
    <w:rsid w:val="006D425E"/>
    <w:rsid w:val="006D7029"/>
    <w:rsid w:val="006E563A"/>
    <w:rsid w:val="006F37DF"/>
    <w:rsid w:val="006F5140"/>
    <w:rsid w:val="007005BC"/>
    <w:rsid w:val="00710291"/>
    <w:rsid w:val="00712BF2"/>
    <w:rsid w:val="00716512"/>
    <w:rsid w:val="0072294E"/>
    <w:rsid w:val="00730E60"/>
    <w:rsid w:val="0075342E"/>
    <w:rsid w:val="00762380"/>
    <w:rsid w:val="00764723"/>
    <w:rsid w:val="00764FF1"/>
    <w:rsid w:val="007816AA"/>
    <w:rsid w:val="007A5FA0"/>
    <w:rsid w:val="007B4F8F"/>
    <w:rsid w:val="007D1D99"/>
    <w:rsid w:val="007E5178"/>
    <w:rsid w:val="007E68D5"/>
    <w:rsid w:val="008006B7"/>
    <w:rsid w:val="00807EEE"/>
    <w:rsid w:val="0081007F"/>
    <w:rsid w:val="008115C6"/>
    <w:rsid w:val="00812508"/>
    <w:rsid w:val="008125A2"/>
    <w:rsid w:val="00812E87"/>
    <w:rsid w:val="00814FA5"/>
    <w:rsid w:val="008211C7"/>
    <w:rsid w:val="0082191F"/>
    <w:rsid w:val="00827C1B"/>
    <w:rsid w:val="00832BFF"/>
    <w:rsid w:val="00833A84"/>
    <w:rsid w:val="00844AA9"/>
    <w:rsid w:val="008459C9"/>
    <w:rsid w:val="00847B11"/>
    <w:rsid w:val="00854308"/>
    <w:rsid w:val="008546EC"/>
    <w:rsid w:val="0086270F"/>
    <w:rsid w:val="008638C3"/>
    <w:rsid w:val="00875DC1"/>
    <w:rsid w:val="00880B6F"/>
    <w:rsid w:val="00884038"/>
    <w:rsid w:val="00896A1A"/>
    <w:rsid w:val="008A4A86"/>
    <w:rsid w:val="008B017C"/>
    <w:rsid w:val="008C76D3"/>
    <w:rsid w:val="008D23A8"/>
    <w:rsid w:val="008D2C82"/>
    <w:rsid w:val="008D6DC7"/>
    <w:rsid w:val="008D7A52"/>
    <w:rsid w:val="008D7C8A"/>
    <w:rsid w:val="008E1137"/>
    <w:rsid w:val="008E1263"/>
    <w:rsid w:val="008E7D67"/>
    <w:rsid w:val="008F0177"/>
    <w:rsid w:val="008F7A0F"/>
    <w:rsid w:val="00900C67"/>
    <w:rsid w:val="00903A92"/>
    <w:rsid w:val="00905AE6"/>
    <w:rsid w:val="00906013"/>
    <w:rsid w:val="00911495"/>
    <w:rsid w:val="00911B1E"/>
    <w:rsid w:val="00912A39"/>
    <w:rsid w:val="0091525B"/>
    <w:rsid w:val="00917915"/>
    <w:rsid w:val="00923D8D"/>
    <w:rsid w:val="0093283A"/>
    <w:rsid w:val="00956340"/>
    <w:rsid w:val="009669C0"/>
    <w:rsid w:val="00966E57"/>
    <w:rsid w:val="00967ECC"/>
    <w:rsid w:val="009707BC"/>
    <w:rsid w:val="00971DD0"/>
    <w:rsid w:val="0097667B"/>
    <w:rsid w:val="0098553F"/>
    <w:rsid w:val="00986E48"/>
    <w:rsid w:val="00987630"/>
    <w:rsid w:val="00987AAB"/>
    <w:rsid w:val="00991CA0"/>
    <w:rsid w:val="00993EB7"/>
    <w:rsid w:val="009A4EE9"/>
    <w:rsid w:val="009A7910"/>
    <w:rsid w:val="009B2DE2"/>
    <w:rsid w:val="009B33FD"/>
    <w:rsid w:val="009C0741"/>
    <w:rsid w:val="009C0E62"/>
    <w:rsid w:val="009C27F5"/>
    <w:rsid w:val="009C7C37"/>
    <w:rsid w:val="009D0037"/>
    <w:rsid w:val="009D10DC"/>
    <w:rsid w:val="009D771B"/>
    <w:rsid w:val="009E3569"/>
    <w:rsid w:val="009E6D9D"/>
    <w:rsid w:val="009F07AE"/>
    <w:rsid w:val="00A03FED"/>
    <w:rsid w:val="00A06372"/>
    <w:rsid w:val="00A12C17"/>
    <w:rsid w:val="00A20271"/>
    <w:rsid w:val="00A2185B"/>
    <w:rsid w:val="00A2304C"/>
    <w:rsid w:val="00A268E5"/>
    <w:rsid w:val="00A32BA7"/>
    <w:rsid w:val="00A34B1D"/>
    <w:rsid w:val="00A36574"/>
    <w:rsid w:val="00A4059D"/>
    <w:rsid w:val="00A42330"/>
    <w:rsid w:val="00A47277"/>
    <w:rsid w:val="00A47EF4"/>
    <w:rsid w:val="00A531F4"/>
    <w:rsid w:val="00A536CE"/>
    <w:rsid w:val="00A553AA"/>
    <w:rsid w:val="00A57E2F"/>
    <w:rsid w:val="00A62319"/>
    <w:rsid w:val="00A67099"/>
    <w:rsid w:val="00A75475"/>
    <w:rsid w:val="00A81CD0"/>
    <w:rsid w:val="00AA11D6"/>
    <w:rsid w:val="00AA2273"/>
    <w:rsid w:val="00AB23E6"/>
    <w:rsid w:val="00AC0C39"/>
    <w:rsid w:val="00AC10C3"/>
    <w:rsid w:val="00AC16C5"/>
    <w:rsid w:val="00AC6D9B"/>
    <w:rsid w:val="00AE2C1E"/>
    <w:rsid w:val="00AE69E0"/>
    <w:rsid w:val="00AF37A2"/>
    <w:rsid w:val="00B0107E"/>
    <w:rsid w:val="00B03FB4"/>
    <w:rsid w:val="00B0414D"/>
    <w:rsid w:val="00B12BDF"/>
    <w:rsid w:val="00B1495B"/>
    <w:rsid w:val="00B207F4"/>
    <w:rsid w:val="00B23A8D"/>
    <w:rsid w:val="00B2610C"/>
    <w:rsid w:val="00B3164F"/>
    <w:rsid w:val="00B42C23"/>
    <w:rsid w:val="00B5155D"/>
    <w:rsid w:val="00B54922"/>
    <w:rsid w:val="00B61E27"/>
    <w:rsid w:val="00B63B1E"/>
    <w:rsid w:val="00B67BE4"/>
    <w:rsid w:val="00B7288A"/>
    <w:rsid w:val="00B75218"/>
    <w:rsid w:val="00B82F13"/>
    <w:rsid w:val="00B84568"/>
    <w:rsid w:val="00B85F19"/>
    <w:rsid w:val="00B95187"/>
    <w:rsid w:val="00B963F9"/>
    <w:rsid w:val="00B9733E"/>
    <w:rsid w:val="00BA7067"/>
    <w:rsid w:val="00BB0171"/>
    <w:rsid w:val="00BB0802"/>
    <w:rsid w:val="00BB1E4B"/>
    <w:rsid w:val="00BB23AD"/>
    <w:rsid w:val="00BB2CA1"/>
    <w:rsid w:val="00BB6DA9"/>
    <w:rsid w:val="00BB7DBE"/>
    <w:rsid w:val="00BC465F"/>
    <w:rsid w:val="00BC5378"/>
    <w:rsid w:val="00BC670A"/>
    <w:rsid w:val="00BD2974"/>
    <w:rsid w:val="00BD62C3"/>
    <w:rsid w:val="00BE3834"/>
    <w:rsid w:val="00BE7EE3"/>
    <w:rsid w:val="00BF46F6"/>
    <w:rsid w:val="00BF5FB0"/>
    <w:rsid w:val="00C03152"/>
    <w:rsid w:val="00C05800"/>
    <w:rsid w:val="00C07872"/>
    <w:rsid w:val="00C10F0B"/>
    <w:rsid w:val="00C11460"/>
    <w:rsid w:val="00C12839"/>
    <w:rsid w:val="00C132FD"/>
    <w:rsid w:val="00C16105"/>
    <w:rsid w:val="00C23E1D"/>
    <w:rsid w:val="00C273DF"/>
    <w:rsid w:val="00C304D5"/>
    <w:rsid w:val="00C3494A"/>
    <w:rsid w:val="00C34D29"/>
    <w:rsid w:val="00C35741"/>
    <w:rsid w:val="00C43C4F"/>
    <w:rsid w:val="00C51817"/>
    <w:rsid w:val="00C57539"/>
    <w:rsid w:val="00C579DE"/>
    <w:rsid w:val="00C65CDA"/>
    <w:rsid w:val="00C66199"/>
    <w:rsid w:val="00C82A84"/>
    <w:rsid w:val="00C82B5E"/>
    <w:rsid w:val="00C93419"/>
    <w:rsid w:val="00C96141"/>
    <w:rsid w:val="00C9744C"/>
    <w:rsid w:val="00CA03CD"/>
    <w:rsid w:val="00CB52D1"/>
    <w:rsid w:val="00CB6AF7"/>
    <w:rsid w:val="00CC026B"/>
    <w:rsid w:val="00CC63D4"/>
    <w:rsid w:val="00CD01D9"/>
    <w:rsid w:val="00CD01F3"/>
    <w:rsid w:val="00CD4A69"/>
    <w:rsid w:val="00CD76D3"/>
    <w:rsid w:val="00CF2884"/>
    <w:rsid w:val="00CF5A72"/>
    <w:rsid w:val="00CF7236"/>
    <w:rsid w:val="00D0174B"/>
    <w:rsid w:val="00D04076"/>
    <w:rsid w:val="00D11867"/>
    <w:rsid w:val="00D1513C"/>
    <w:rsid w:val="00D24D22"/>
    <w:rsid w:val="00D30AA0"/>
    <w:rsid w:val="00D336D1"/>
    <w:rsid w:val="00D34A1D"/>
    <w:rsid w:val="00D36594"/>
    <w:rsid w:val="00D44596"/>
    <w:rsid w:val="00D44F0C"/>
    <w:rsid w:val="00D4545D"/>
    <w:rsid w:val="00D4660D"/>
    <w:rsid w:val="00D46DB6"/>
    <w:rsid w:val="00D53965"/>
    <w:rsid w:val="00D72180"/>
    <w:rsid w:val="00D76508"/>
    <w:rsid w:val="00D7682F"/>
    <w:rsid w:val="00D83133"/>
    <w:rsid w:val="00D95F14"/>
    <w:rsid w:val="00DA5495"/>
    <w:rsid w:val="00DA7834"/>
    <w:rsid w:val="00DC0BA7"/>
    <w:rsid w:val="00DC619C"/>
    <w:rsid w:val="00DD2A0E"/>
    <w:rsid w:val="00DE06F7"/>
    <w:rsid w:val="00DE154C"/>
    <w:rsid w:val="00DE4870"/>
    <w:rsid w:val="00DE6F9D"/>
    <w:rsid w:val="00DE78DA"/>
    <w:rsid w:val="00DF125C"/>
    <w:rsid w:val="00DF3854"/>
    <w:rsid w:val="00DF7BB0"/>
    <w:rsid w:val="00E0422A"/>
    <w:rsid w:val="00E05FE0"/>
    <w:rsid w:val="00E23C8A"/>
    <w:rsid w:val="00E2607D"/>
    <w:rsid w:val="00E2677F"/>
    <w:rsid w:val="00E32D2D"/>
    <w:rsid w:val="00E418B8"/>
    <w:rsid w:val="00E41E16"/>
    <w:rsid w:val="00E60514"/>
    <w:rsid w:val="00E61772"/>
    <w:rsid w:val="00E62417"/>
    <w:rsid w:val="00E67E0D"/>
    <w:rsid w:val="00E718E1"/>
    <w:rsid w:val="00E71DBF"/>
    <w:rsid w:val="00E7261B"/>
    <w:rsid w:val="00E73C9C"/>
    <w:rsid w:val="00E807EF"/>
    <w:rsid w:val="00E870C7"/>
    <w:rsid w:val="00E93F1E"/>
    <w:rsid w:val="00E958FF"/>
    <w:rsid w:val="00E960C7"/>
    <w:rsid w:val="00E9697F"/>
    <w:rsid w:val="00EA1575"/>
    <w:rsid w:val="00EA19B1"/>
    <w:rsid w:val="00EB21FB"/>
    <w:rsid w:val="00EC2B71"/>
    <w:rsid w:val="00EC5E14"/>
    <w:rsid w:val="00EC6A0C"/>
    <w:rsid w:val="00ED7DCB"/>
    <w:rsid w:val="00EE6EDE"/>
    <w:rsid w:val="00F04338"/>
    <w:rsid w:val="00F069A1"/>
    <w:rsid w:val="00F1099B"/>
    <w:rsid w:val="00F1159E"/>
    <w:rsid w:val="00F152E2"/>
    <w:rsid w:val="00F51CE3"/>
    <w:rsid w:val="00F55B2A"/>
    <w:rsid w:val="00F60773"/>
    <w:rsid w:val="00F607D6"/>
    <w:rsid w:val="00F62EBC"/>
    <w:rsid w:val="00F64730"/>
    <w:rsid w:val="00F668DC"/>
    <w:rsid w:val="00F8683F"/>
    <w:rsid w:val="00F9007B"/>
    <w:rsid w:val="00F90161"/>
    <w:rsid w:val="00F9242F"/>
    <w:rsid w:val="00F92661"/>
    <w:rsid w:val="00F95A41"/>
    <w:rsid w:val="00FA7783"/>
    <w:rsid w:val="00FB10D2"/>
    <w:rsid w:val="00FC219E"/>
    <w:rsid w:val="00FD0F17"/>
    <w:rsid w:val="00FD1408"/>
    <w:rsid w:val="00FD15D4"/>
    <w:rsid w:val="00FD1E62"/>
    <w:rsid w:val="00FE28A0"/>
    <w:rsid w:val="00FE3243"/>
    <w:rsid w:val="00FE3270"/>
    <w:rsid w:val="00FE3BC3"/>
    <w:rsid w:val="00FE699A"/>
    <w:rsid w:val="00FE76D2"/>
    <w:rsid w:val="00FF072D"/>
    <w:rsid w:val="00FF70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C3B46"/>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Nagwek6">
    <w:name w:val="heading 6"/>
    <w:basedOn w:val="Normalny"/>
    <w:next w:val="Normalny"/>
    <w:link w:val="Nagwek6Znak"/>
    <w:qFormat/>
    <w:rsid w:val="002A05E4"/>
    <w:pPr>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1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1EB"/>
  </w:style>
  <w:style w:type="paragraph" w:styleId="Stopka">
    <w:name w:val="footer"/>
    <w:basedOn w:val="Normalny"/>
    <w:link w:val="StopkaZnak"/>
    <w:uiPriority w:val="99"/>
    <w:unhideWhenUsed/>
    <w:rsid w:val="002B1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1EB"/>
  </w:style>
  <w:style w:type="character" w:styleId="Hipercze">
    <w:name w:val="Hyperlink"/>
    <w:basedOn w:val="Domylnaczcionkaakapitu"/>
    <w:unhideWhenUsed/>
    <w:rsid w:val="002B11EB"/>
    <w:rPr>
      <w:color w:val="0000FF" w:themeColor="hyperlink"/>
      <w:u w:val="single"/>
    </w:rPr>
  </w:style>
  <w:style w:type="paragraph" w:styleId="Tekstdymka">
    <w:name w:val="Balloon Text"/>
    <w:basedOn w:val="Normalny"/>
    <w:link w:val="TekstdymkaZnak"/>
    <w:uiPriority w:val="99"/>
    <w:semiHidden/>
    <w:unhideWhenUsed/>
    <w:rsid w:val="002B11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1EB"/>
    <w:rPr>
      <w:rFonts w:ascii="Tahoma" w:hAnsi="Tahoma" w:cs="Tahoma"/>
      <w:sz w:val="16"/>
      <w:szCs w:val="16"/>
    </w:rPr>
  </w:style>
  <w:style w:type="paragraph" w:styleId="Akapitzlist">
    <w:name w:val="List Paragraph"/>
    <w:basedOn w:val="Normalny"/>
    <w:link w:val="AkapitzlistZnak"/>
    <w:uiPriority w:val="34"/>
    <w:qFormat/>
    <w:rsid w:val="0020233B"/>
    <w:pPr>
      <w:ind w:left="720"/>
      <w:contextualSpacing/>
    </w:pPr>
  </w:style>
  <w:style w:type="paragraph" w:customStyle="1" w:styleId="Default">
    <w:name w:val="Default"/>
    <w:rsid w:val="00BF46F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nhideWhenUsed/>
    <w:rsid w:val="00C34D29"/>
    <w:pPr>
      <w:spacing w:after="0" w:line="240" w:lineRule="auto"/>
    </w:pPr>
    <w:rPr>
      <w:sz w:val="20"/>
      <w:szCs w:val="20"/>
    </w:rPr>
  </w:style>
  <w:style w:type="character" w:customStyle="1" w:styleId="TekstprzypisudolnegoZnak">
    <w:name w:val="Tekst przypisu dolnego Znak"/>
    <w:basedOn w:val="Domylnaczcionkaakapitu"/>
    <w:link w:val="Tekstprzypisudolnego"/>
    <w:rsid w:val="00C34D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C34D29"/>
    <w:rPr>
      <w:vertAlign w:val="superscript"/>
    </w:rPr>
  </w:style>
  <w:style w:type="paragraph" w:styleId="Bezodstpw">
    <w:name w:val="No Spacing"/>
    <w:uiPriority w:val="1"/>
    <w:qFormat/>
    <w:rsid w:val="00C82B5E"/>
    <w:pPr>
      <w:spacing w:after="0" w:line="240" w:lineRule="auto"/>
    </w:pPr>
  </w:style>
  <w:style w:type="paragraph" w:styleId="Tekstkomentarza">
    <w:name w:val="annotation text"/>
    <w:basedOn w:val="Normalny"/>
    <w:link w:val="TekstkomentarzaZnak"/>
    <w:uiPriority w:val="99"/>
    <w:unhideWhenUsed/>
    <w:rsid w:val="00CB52D1"/>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B52D1"/>
    <w:rPr>
      <w:rFonts w:ascii="Calibri" w:eastAsia="Calibri" w:hAnsi="Calibri" w:cs="Times New Roman"/>
      <w:sz w:val="20"/>
      <w:szCs w:val="20"/>
    </w:rPr>
  </w:style>
  <w:style w:type="character" w:customStyle="1" w:styleId="AkapitzlistZnak">
    <w:name w:val="Akapit z listą Znak"/>
    <w:link w:val="Akapitzlist"/>
    <w:uiPriority w:val="34"/>
    <w:locked/>
    <w:rsid w:val="001E0A6D"/>
  </w:style>
  <w:style w:type="character" w:styleId="Odwoaniedokomentarza">
    <w:name w:val="annotation reference"/>
    <w:basedOn w:val="Domylnaczcionkaakapitu"/>
    <w:uiPriority w:val="99"/>
    <w:semiHidden/>
    <w:unhideWhenUsed/>
    <w:rsid w:val="00566035"/>
    <w:rPr>
      <w:sz w:val="16"/>
      <w:szCs w:val="16"/>
    </w:rPr>
  </w:style>
  <w:style w:type="paragraph" w:styleId="Tematkomentarza">
    <w:name w:val="annotation subject"/>
    <w:basedOn w:val="Tekstkomentarza"/>
    <w:next w:val="Tekstkomentarza"/>
    <w:link w:val="TematkomentarzaZnak"/>
    <w:uiPriority w:val="99"/>
    <w:semiHidden/>
    <w:unhideWhenUsed/>
    <w:rsid w:val="00566035"/>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66035"/>
    <w:rPr>
      <w:rFonts w:ascii="Calibri" w:eastAsia="Calibri" w:hAnsi="Calibri" w:cs="Times New Roman"/>
      <w:b/>
      <w:bCs/>
      <w:sz w:val="20"/>
      <w:szCs w:val="20"/>
    </w:rPr>
  </w:style>
  <w:style w:type="table" w:styleId="Tabela-Siatka">
    <w:name w:val="Table Grid"/>
    <w:basedOn w:val="Standardowy"/>
    <w:uiPriority w:val="59"/>
    <w:rsid w:val="005D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C3B46"/>
    <w:rPr>
      <w:rFonts w:ascii="Arial" w:eastAsia="Lucida Sans Unicode" w:hAnsi="Arial" w:cs="Arial"/>
      <w:b/>
      <w:bCs/>
      <w:kern w:val="32"/>
      <w:sz w:val="32"/>
      <w:szCs w:val="32"/>
    </w:rPr>
  </w:style>
  <w:style w:type="paragraph" w:styleId="Podtytu">
    <w:name w:val="Subtitle"/>
    <w:basedOn w:val="Normalny"/>
    <w:link w:val="PodtytuZnak"/>
    <w:qFormat/>
    <w:rsid w:val="004C3B46"/>
    <w:pPr>
      <w:widowControl w:val="0"/>
      <w:suppressAutoHyphens/>
      <w:spacing w:after="60" w:line="240" w:lineRule="auto"/>
      <w:jc w:val="center"/>
      <w:outlineLvl w:val="1"/>
    </w:pPr>
    <w:rPr>
      <w:rFonts w:ascii="Arial" w:eastAsia="Lucida Sans Unicode" w:hAnsi="Arial" w:cs="Times New Roman"/>
      <w:sz w:val="24"/>
      <w:szCs w:val="24"/>
    </w:rPr>
  </w:style>
  <w:style w:type="character" w:customStyle="1" w:styleId="PodtytuZnak">
    <w:name w:val="Podtytuł Znak"/>
    <w:basedOn w:val="Domylnaczcionkaakapitu"/>
    <w:link w:val="Podtytu"/>
    <w:rsid w:val="004C3B46"/>
    <w:rPr>
      <w:rFonts w:ascii="Arial" w:eastAsia="Lucida Sans Unicode" w:hAnsi="Arial" w:cs="Times New Roman"/>
      <w:sz w:val="24"/>
      <w:szCs w:val="24"/>
    </w:rPr>
  </w:style>
  <w:style w:type="paragraph" w:customStyle="1" w:styleId="w2zmart">
    <w:name w:val="w2_zm_art"/>
    <w:qFormat/>
    <w:rsid w:val="004C3B46"/>
    <w:pPr>
      <w:spacing w:before="60" w:after="60" w:line="240" w:lineRule="auto"/>
      <w:ind w:left="851" w:hanging="295"/>
      <w:jc w:val="both"/>
      <w:outlineLvl w:val="3"/>
    </w:pPr>
    <w:rPr>
      <w:rFonts w:ascii="Times New Roman" w:eastAsia="Calibri" w:hAnsi="Times New Roman" w:cs="Times New Roman"/>
      <w:sz w:val="24"/>
    </w:rPr>
  </w:style>
  <w:style w:type="paragraph" w:styleId="Tekstpodstawowy">
    <w:name w:val="Body Text"/>
    <w:basedOn w:val="Normalny"/>
    <w:link w:val="TekstpodstawowyZnak"/>
    <w:rsid w:val="004C3B46"/>
    <w:pPr>
      <w:spacing w:before="360" w:after="0" w:line="240" w:lineRule="auto"/>
      <w:jc w:val="both"/>
    </w:pPr>
    <w:rPr>
      <w:rFonts w:ascii="Times New Roman" w:eastAsia="Times New Roman" w:hAnsi="Times New Roman" w:cs="Times New Roman"/>
      <w:sz w:val="26"/>
      <w:szCs w:val="26"/>
    </w:rPr>
  </w:style>
  <w:style w:type="character" w:customStyle="1" w:styleId="TekstpodstawowyZnak">
    <w:name w:val="Tekst podstawowy Znak"/>
    <w:basedOn w:val="Domylnaczcionkaakapitu"/>
    <w:link w:val="Tekstpodstawowy"/>
    <w:rsid w:val="004C3B46"/>
    <w:rPr>
      <w:rFonts w:ascii="Times New Roman" w:eastAsia="Times New Roman" w:hAnsi="Times New Roman" w:cs="Times New Roman"/>
      <w:sz w:val="26"/>
      <w:szCs w:val="26"/>
      <w:lang w:eastAsia="pl-PL"/>
    </w:rPr>
  </w:style>
  <w:style w:type="numbering" w:customStyle="1" w:styleId="Bezlisty1">
    <w:name w:val="Bez listy1"/>
    <w:next w:val="Bezlisty"/>
    <w:uiPriority w:val="99"/>
    <w:semiHidden/>
    <w:unhideWhenUsed/>
    <w:rsid w:val="00F8683F"/>
  </w:style>
  <w:style w:type="character" w:customStyle="1" w:styleId="Nagwek6Znak">
    <w:name w:val="Nagłówek 6 Znak"/>
    <w:basedOn w:val="Domylnaczcionkaakapitu"/>
    <w:link w:val="Nagwek6"/>
    <w:rsid w:val="002A05E4"/>
    <w:rPr>
      <w:rFonts w:ascii="Times New Roman" w:eastAsia="Times New Roman" w:hAnsi="Times New Roman" w:cs="Times New Roman"/>
      <w:b/>
      <w:bCs/>
    </w:rPr>
  </w:style>
  <w:style w:type="paragraph" w:customStyle="1" w:styleId="a">
    <w:rsid w:val="002A05E4"/>
    <w:pPr>
      <w:shd w:val="clear" w:color="auto" w:fill="000080"/>
      <w:spacing w:after="0" w:line="240" w:lineRule="auto"/>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2A05E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A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C3B46"/>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Nagwek6">
    <w:name w:val="heading 6"/>
    <w:basedOn w:val="Normalny"/>
    <w:next w:val="Normalny"/>
    <w:link w:val="Nagwek6Znak"/>
    <w:qFormat/>
    <w:rsid w:val="002A05E4"/>
    <w:pPr>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1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1EB"/>
  </w:style>
  <w:style w:type="paragraph" w:styleId="Stopka">
    <w:name w:val="footer"/>
    <w:basedOn w:val="Normalny"/>
    <w:link w:val="StopkaZnak"/>
    <w:uiPriority w:val="99"/>
    <w:unhideWhenUsed/>
    <w:rsid w:val="002B1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1EB"/>
  </w:style>
  <w:style w:type="character" w:styleId="Hipercze">
    <w:name w:val="Hyperlink"/>
    <w:basedOn w:val="Domylnaczcionkaakapitu"/>
    <w:unhideWhenUsed/>
    <w:rsid w:val="002B11EB"/>
    <w:rPr>
      <w:color w:val="0000FF" w:themeColor="hyperlink"/>
      <w:u w:val="single"/>
    </w:rPr>
  </w:style>
  <w:style w:type="paragraph" w:styleId="Tekstdymka">
    <w:name w:val="Balloon Text"/>
    <w:basedOn w:val="Normalny"/>
    <w:link w:val="TekstdymkaZnak"/>
    <w:uiPriority w:val="99"/>
    <w:semiHidden/>
    <w:unhideWhenUsed/>
    <w:rsid w:val="002B11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1EB"/>
    <w:rPr>
      <w:rFonts w:ascii="Tahoma" w:hAnsi="Tahoma" w:cs="Tahoma"/>
      <w:sz w:val="16"/>
      <w:szCs w:val="16"/>
    </w:rPr>
  </w:style>
  <w:style w:type="paragraph" w:styleId="Akapitzlist">
    <w:name w:val="List Paragraph"/>
    <w:basedOn w:val="Normalny"/>
    <w:link w:val="AkapitzlistZnak"/>
    <w:uiPriority w:val="34"/>
    <w:qFormat/>
    <w:rsid w:val="0020233B"/>
    <w:pPr>
      <w:ind w:left="720"/>
      <w:contextualSpacing/>
    </w:pPr>
  </w:style>
  <w:style w:type="paragraph" w:customStyle="1" w:styleId="Default">
    <w:name w:val="Default"/>
    <w:rsid w:val="00BF46F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nhideWhenUsed/>
    <w:rsid w:val="00C34D29"/>
    <w:pPr>
      <w:spacing w:after="0" w:line="240" w:lineRule="auto"/>
    </w:pPr>
    <w:rPr>
      <w:sz w:val="20"/>
      <w:szCs w:val="20"/>
    </w:rPr>
  </w:style>
  <w:style w:type="character" w:customStyle="1" w:styleId="TekstprzypisudolnegoZnak">
    <w:name w:val="Tekst przypisu dolnego Znak"/>
    <w:basedOn w:val="Domylnaczcionkaakapitu"/>
    <w:link w:val="Tekstprzypisudolnego"/>
    <w:rsid w:val="00C34D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C34D29"/>
    <w:rPr>
      <w:vertAlign w:val="superscript"/>
    </w:rPr>
  </w:style>
  <w:style w:type="paragraph" w:styleId="Bezodstpw">
    <w:name w:val="No Spacing"/>
    <w:uiPriority w:val="1"/>
    <w:qFormat/>
    <w:rsid w:val="00C82B5E"/>
    <w:pPr>
      <w:spacing w:after="0" w:line="240" w:lineRule="auto"/>
    </w:pPr>
  </w:style>
  <w:style w:type="paragraph" w:styleId="Tekstkomentarza">
    <w:name w:val="annotation text"/>
    <w:basedOn w:val="Normalny"/>
    <w:link w:val="TekstkomentarzaZnak"/>
    <w:uiPriority w:val="99"/>
    <w:unhideWhenUsed/>
    <w:rsid w:val="00CB52D1"/>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B52D1"/>
    <w:rPr>
      <w:rFonts w:ascii="Calibri" w:eastAsia="Calibri" w:hAnsi="Calibri" w:cs="Times New Roman"/>
      <w:sz w:val="20"/>
      <w:szCs w:val="20"/>
    </w:rPr>
  </w:style>
  <w:style w:type="character" w:customStyle="1" w:styleId="AkapitzlistZnak">
    <w:name w:val="Akapit z listą Znak"/>
    <w:link w:val="Akapitzlist"/>
    <w:uiPriority w:val="34"/>
    <w:locked/>
    <w:rsid w:val="001E0A6D"/>
  </w:style>
  <w:style w:type="character" w:styleId="Odwoaniedokomentarza">
    <w:name w:val="annotation reference"/>
    <w:basedOn w:val="Domylnaczcionkaakapitu"/>
    <w:uiPriority w:val="99"/>
    <w:semiHidden/>
    <w:unhideWhenUsed/>
    <w:rsid w:val="00566035"/>
    <w:rPr>
      <w:sz w:val="16"/>
      <w:szCs w:val="16"/>
    </w:rPr>
  </w:style>
  <w:style w:type="paragraph" w:styleId="Tematkomentarza">
    <w:name w:val="annotation subject"/>
    <w:basedOn w:val="Tekstkomentarza"/>
    <w:next w:val="Tekstkomentarza"/>
    <w:link w:val="TematkomentarzaZnak"/>
    <w:uiPriority w:val="99"/>
    <w:semiHidden/>
    <w:unhideWhenUsed/>
    <w:rsid w:val="00566035"/>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66035"/>
    <w:rPr>
      <w:rFonts w:ascii="Calibri" w:eastAsia="Calibri" w:hAnsi="Calibri" w:cs="Times New Roman"/>
      <w:b/>
      <w:bCs/>
      <w:sz w:val="20"/>
      <w:szCs w:val="20"/>
    </w:rPr>
  </w:style>
  <w:style w:type="table" w:styleId="Tabela-Siatka">
    <w:name w:val="Table Grid"/>
    <w:basedOn w:val="Standardowy"/>
    <w:uiPriority w:val="59"/>
    <w:rsid w:val="005D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C3B46"/>
    <w:rPr>
      <w:rFonts w:ascii="Arial" w:eastAsia="Lucida Sans Unicode" w:hAnsi="Arial" w:cs="Arial"/>
      <w:b/>
      <w:bCs/>
      <w:kern w:val="32"/>
      <w:sz w:val="32"/>
      <w:szCs w:val="32"/>
    </w:rPr>
  </w:style>
  <w:style w:type="paragraph" w:styleId="Podtytu">
    <w:name w:val="Subtitle"/>
    <w:basedOn w:val="Normalny"/>
    <w:link w:val="PodtytuZnak"/>
    <w:qFormat/>
    <w:rsid w:val="004C3B46"/>
    <w:pPr>
      <w:widowControl w:val="0"/>
      <w:suppressAutoHyphens/>
      <w:spacing w:after="60" w:line="240" w:lineRule="auto"/>
      <w:jc w:val="center"/>
      <w:outlineLvl w:val="1"/>
    </w:pPr>
    <w:rPr>
      <w:rFonts w:ascii="Arial" w:eastAsia="Lucida Sans Unicode" w:hAnsi="Arial" w:cs="Times New Roman"/>
      <w:sz w:val="24"/>
      <w:szCs w:val="24"/>
    </w:rPr>
  </w:style>
  <w:style w:type="character" w:customStyle="1" w:styleId="PodtytuZnak">
    <w:name w:val="Podtytuł Znak"/>
    <w:basedOn w:val="Domylnaczcionkaakapitu"/>
    <w:link w:val="Podtytu"/>
    <w:rsid w:val="004C3B46"/>
    <w:rPr>
      <w:rFonts w:ascii="Arial" w:eastAsia="Lucida Sans Unicode" w:hAnsi="Arial" w:cs="Times New Roman"/>
      <w:sz w:val="24"/>
      <w:szCs w:val="24"/>
    </w:rPr>
  </w:style>
  <w:style w:type="paragraph" w:customStyle="1" w:styleId="w2zmart">
    <w:name w:val="w2_zm_art"/>
    <w:qFormat/>
    <w:rsid w:val="004C3B46"/>
    <w:pPr>
      <w:spacing w:before="60" w:after="60" w:line="240" w:lineRule="auto"/>
      <w:ind w:left="851" w:hanging="295"/>
      <w:jc w:val="both"/>
      <w:outlineLvl w:val="3"/>
    </w:pPr>
    <w:rPr>
      <w:rFonts w:ascii="Times New Roman" w:eastAsia="Calibri" w:hAnsi="Times New Roman" w:cs="Times New Roman"/>
      <w:sz w:val="24"/>
    </w:rPr>
  </w:style>
  <w:style w:type="paragraph" w:styleId="Tekstpodstawowy">
    <w:name w:val="Body Text"/>
    <w:basedOn w:val="Normalny"/>
    <w:link w:val="TekstpodstawowyZnak"/>
    <w:rsid w:val="004C3B46"/>
    <w:pPr>
      <w:spacing w:before="360" w:after="0" w:line="240" w:lineRule="auto"/>
      <w:jc w:val="both"/>
    </w:pPr>
    <w:rPr>
      <w:rFonts w:ascii="Times New Roman" w:eastAsia="Times New Roman" w:hAnsi="Times New Roman" w:cs="Times New Roman"/>
      <w:sz w:val="26"/>
      <w:szCs w:val="26"/>
    </w:rPr>
  </w:style>
  <w:style w:type="character" w:customStyle="1" w:styleId="TekstpodstawowyZnak">
    <w:name w:val="Tekst podstawowy Znak"/>
    <w:basedOn w:val="Domylnaczcionkaakapitu"/>
    <w:link w:val="Tekstpodstawowy"/>
    <w:rsid w:val="004C3B46"/>
    <w:rPr>
      <w:rFonts w:ascii="Times New Roman" w:eastAsia="Times New Roman" w:hAnsi="Times New Roman" w:cs="Times New Roman"/>
      <w:sz w:val="26"/>
      <w:szCs w:val="26"/>
      <w:lang w:eastAsia="pl-PL"/>
    </w:rPr>
  </w:style>
  <w:style w:type="numbering" w:customStyle="1" w:styleId="Bezlisty1">
    <w:name w:val="Bez listy1"/>
    <w:next w:val="Bezlisty"/>
    <w:uiPriority w:val="99"/>
    <w:semiHidden/>
    <w:unhideWhenUsed/>
    <w:rsid w:val="00F8683F"/>
  </w:style>
  <w:style w:type="character" w:customStyle="1" w:styleId="Nagwek6Znak">
    <w:name w:val="Nagłówek 6 Znak"/>
    <w:basedOn w:val="Domylnaczcionkaakapitu"/>
    <w:link w:val="Nagwek6"/>
    <w:rsid w:val="002A05E4"/>
    <w:rPr>
      <w:rFonts w:ascii="Times New Roman" w:eastAsia="Times New Roman" w:hAnsi="Times New Roman" w:cs="Times New Roman"/>
      <w:b/>
      <w:bCs/>
    </w:rPr>
  </w:style>
  <w:style w:type="paragraph" w:customStyle="1" w:styleId="a">
    <w:rsid w:val="002A05E4"/>
    <w:pPr>
      <w:shd w:val="clear" w:color="auto" w:fill="000080"/>
      <w:spacing w:after="0" w:line="240" w:lineRule="auto"/>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2A05E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A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2363">
      <w:bodyDiv w:val="1"/>
      <w:marLeft w:val="0"/>
      <w:marRight w:val="0"/>
      <w:marTop w:val="0"/>
      <w:marBottom w:val="0"/>
      <w:divBdr>
        <w:top w:val="none" w:sz="0" w:space="0" w:color="auto"/>
        <w:left w:val="none" w:sz="0" w:space="0" w:color="auto"/>
        <w:bottom w:val="none" w:sz="0" w:space="0" w:color="auto"/>
        <w:right w:val="none" w:sz="0" w:space="0" w:color="auto"/>
      </w:divBdr>
    </w:div>
    <w:div w:id="758907531">
      <w:bodyDiv w:val="1"/>
      <w:marLeft w:val="0"/>
      <w:marRight w:val="0"/>
      <w:marTop w:val="0"/>
      <w:marBottom w:val="0"/>
      <w:divBdr>
        <w:top w:val="none" w:sz="0" w:space="0" w:color="auto"/>
        <w:left w:val="none" w:sz="0" w:space="0" w:color="auto"/>
        <w:bottom w:val="none" w:sz="0" w:space="0" w:color="auto"/>
        <w:right w:val="none" w:sz="0" w:space="0" w:color="auto"/>
      </w:divBdr>
      <w:divsChild>
        <w:div w:id="841553959">
          <w:marLeft w:val="0"/>
          <w:marRight w:val="0"/>
          <w:marTop w:val="0"/>
          <w:marBottom w:val="0"/>
          <w:divBdr>
            <w:top w:val="none" w:sz="0" w:space="0" w:color="auto"/>
            <w:left w:val="none" w:sz="0" w:space="0" w:color="auto"/>
            <w:bottom w:val="none" w:sz="0" w:space="0" w:color="auto"/>
            <w:right w:val="none" w:sz="0" w:space="0" w:color="auto"/>
          </w:divBdr>
        </w:div>
        <w:div w:id="572155878">
          <w:marLeft w:val="0"/>
          <w:marRight w:val="0"/>
          <w:marTop w:val="0"/>
          <w:marBottom w:val="0"/>
          <w:divBdr>
            <w:top w:val="none" w:sz="0" w:space="0" w:color="auto"/>
            <w:left w:val="none" w:sz="0" w:space="0" w:color="auto"/>
            <w:bottom w:val="none" w:sz="0" w:space="0" w:color="auto"/>
            <w:right w:val="none" w:sz="0" w:space="0" w:color="auto"/>
          </w:divBdr>
        </w:div>
        <w:div w:id="431509420">
          <w:marLeft w:val="0"/>
          <w:marRight w:val="0"/>
          <w:marTop w:val="0"/>
          <w:marBottom w:val="0"/>
          <w:divBdr>
            <w:top w:val="none" w:sz="0" w:space="0" w:color="auto"/>
            <w:left w:val="none" w:sz="0" w:space="0" w:color="auto"/>
            <w:bottom w:val="none" w:sz="0" w:space="0" w:color="auto"/>
            <w:right w:val="none" w:sz="0" w:space="0" w:color="auto"/>
          </w:divBdr>
        </w:div>
        <w:div w:id="376510533">
          <w:marLeft w:val="0"/>
          <w:marRight w:val="0"/>
          <w:marTop w:val="0"/>
          <w:marBottom w:val="0"/>
          <w:divBdr>
            <w:top w:val="none" w:sz="0" w:space="0" w:color="auto"/>
            <w:left w:val="none" w:sz="0" w:space="0" w:color="auto"/>
            <w:bottom w:val="none" w:sz="0" w:space="0" w:color="auto"/>
            <w:right w:val="none" w:sz="0" w:space="0" w:color="auto"/>
          </w:divBdr>
        </w:div>
        <w:div w:id="288165546">
          <w:marLeft w:val="0"/>
          <w:marRight w:val="0"/>
          <w:marTop w:val="0"/>
          <w:marBottom w:val="0"/>
          <w:divBdr>
            <w:top w:val="none" w:sz="0" w:space="0" w:color="auto"/>
            <w:left w:val="none" w:sz="0" w:space="0" w:color="auto"/>
            <w:bottom w:val="none" w:sz="0" w:space="0" w:color="auto"/>
            <w:right w:val="none" w:sz="0" w:space="0" w:color="auto"/>
          </w:divBdr>
        </w:div>
        <w:div w:id="216941341">
          <w:marLeft w:val="0"/>
          <w:marRight w:val="0"/>
          <w:marTop w:val="0"/>
          <w:marBottom w:val="0"/>
          <w:divBdr>
            <w:top w:val="none" w:sz="0" w:space="0" w:color="auto"/>
            <w:left w:val="none" w:sz="0" w:space="0" w:color="auto"/>
            <w:bottom w:val="none" w:sz="0" w:space="0" w:color="auto"/>
            <w:right w:val="none" w:sz="0" w:space="0" w:color="auto"/>
          </w:divBdr>
        </w:div>
        <w:div w:id="1566144763">
          <w:marLeft w:val="0"/>
          <w:marRight w:val="0"/>
          <w:marTop w:val="0"/>
          <w:marBottom w:val="0"/>
          <w:divBdr>
            <w:top w:val="none" w:sz="0" w:space="0" w:color="auto"/>
            <w:left w:val="none" w:sz="0" w:space="0" w:color="auto"/>
            <w:bottom w:val="none" w:sz="0" w:space="0" w:color="auto"/>
            <w:right w:val="none" w:sz="0" w:space="0" w:color="auto"/>
          </w:divBdr>
        </w:div>
        <w:div w:id="1887258655">
          <w:marLeft w:val="0"/>
          <w:marRight w:val="0"/>
          <w:marTop w:val="0"/>
          <w:marBottom w:val="0"/>
          <w:divBdr>
            <w:top w:val="none" w:sz="0" w:space="0" w:color="auto"/>
            <w:left w:val="none" w:sz="0" w:space="0" w:color="auto"/>
            <w:bottom w:val="none" w:sz="0" w:space="0" w:color="auto"/>
            <w:right w:val="none" w:sz="0" w:space="0" w:color="auto"/>
          </w:divBdr>
        </w:div>
        <w:div w:id="1663653671">
          <w:marLeft w:val="0"/>
          <w:marRight w:val="0"/>
          <w:marTop w:val="0"/>
          <w:marBottom w:val="0"/>
          <w:divBdr>
            <w:top w:val="none" w:sz="0" w:space="0" w:color="auto"/>
            <w:left w:val="none" w:sz="0" w:space="0" w:color="auto"/>
            <w:bottom w:val="none" w:sz="0" w:space="0" w:color="auto"/>
            <w:right w:val="none" w:sz="0" w:space="0" w:color="auto"/>
          </w:divBdr>
        </w:div>
        <w:div w:id="561402386">
          <w:marLeft w:val="0"/>
          <w:marRight w:val="0"/>
          <w:marTop w:val="0"/>
          <w:marBottom w:val="0"/>
          <w:divBdr>
            <w:top w:val="none" w:sz="0" w:space="0" w:color="auto"/>
            <w:left w:val="none" w:sz="0" w:space="0" w:color="auto"/>
            <w:bottom w:val="none" w:sz="0" w:space="0" w:color="auto"/>
            <w:right w:val="none" w:sz="0" w:space="0" w:color="auto"/>
          </w:divBdr>
        </w:div>
        <w:div w:id="626274824">
          <w:marLeft w:val="0"/>
          <w:marRight w:val="0"/>
          <w:marTop w:val="0"/>
          <w:marBottom w:val="0"/>
          <w:divBdr>
            <w:top w:val="none" w:sz="0" w:space="0" w:color="auto"/>
            <w:left w:val="none" w:sz="0" w:space="0" w:color="auto"/>
            <w:bottom w:val="none" w:sz="0" w:space="0" w:color="auto"/>
            <w:right w:val="none" w:sz="0" w:space="0" w:color="auto"/>
          </w:divBdr>
        </w:div>
        <w:div w:id="1910535354">
          <w:marLeft w:val="0"/>
          <w:marRight w:val="0"/>
          <w:marTop w:val="0"/>
          <w:marBottom w:val="0"/>
          <w:divBdr>
            <w:top w:val="none" w:sz="0" w:space="0" w:color="auto"/>
            <w:left w:val="none" w:sz="0" w:space="0" w:color="auto"/>
            <w:bottom w:val="none" w:sz="0" w:space="0" w:color="auto"/>
            <w:right w:val="none" w:sz="0" w:space="0" w:color="auto"/>
          </w:divBdr>
        </w:div>
        <w:div w:id="719397452">
          <w:marLeft w:val="0"/>
          <w:marRight w:val="0"/>
          <w:marTop w:val="0"/>
          <w:marBottom w:val="0"/>
          <w:divBdr>
            <w:top w:val="none" w:sz="0" w:space="0" w:color="auto"/>
            <w:left w:val="none" w:sz="0" w:space="0" w:color="auto"/>
            <w:bottom w:val="none" w:sz="0" w:space="0" w:color="auto"/>
            <w:right w:val="none" w:sz="0" w:space="0" w:color="auto"/>
          </w:divBdr>
        </w:div>
        <w:div w:id="1057631883">
          <w:marLeft w:val="0"/>
          <w:marRight w:val="0"/>
          <w:marTop w:val="0"/>
          <w:marBottom w:val="0"/>
          <w:divBdr>
            <w:top w:val="none" w:sz="0" w:space="0" w:color="auto"/>
            <w:left w:val="none" w:sz="0" w:space="0" w:color="auto"/>
            <w:bottom w:val="none" w:sz="0" w:space="0" w:color="auto"/>
            <w:right w:val="none" w:sz="0" w:space="0" w:color="auto"/>
          </w:divBdr>
        </w:div>
        <w:div w:id="528838220">
          <w:marLeft w:val="0"/>
          <w:marRight w:val="0"/>
          <w:marTop w:val="0"/>
          <w:marBottom w:val="0"/>
          <w:divBdr>
            <w:top w:val="none" w:sz="0" w:space="0" w:color="auto"/>
            <w:left w:val="none" w:sz="0" w:space="0" w:color="auto"/>
            <w:bottom w:val="none" w:sz="0" w:space="0" w:color="auto"/>
            <w:right w:val="none" w:sz="0" w:space="0" w:color="auto"/>
          </w:divBdr>
        </w:div>
        <w:div w:id="242228859">
          <w:marLeft w:val="0"/>
          <w:marRight w:val="0"/>
          <w:marTop w:val="0"/>
          <w:marBottom w:val="0"/>
          <w:divBdr>
            <w:top w:val="none" w:sz="0" w:space="0" w:color="auto"/>
            <w:left w:val="none" w:sz="0" w:space="0" w:color="auto"/>
            <w:bottom w:val="none" w:sz="0" w:space="0" w:color="auto"/>
            <w:right w:val="none" w:sz="0" w:space="0" w:color="auto"/>
          </w:divBdr>
        </w:div>
        <w:div w:id="1386951560">
          <w:marLeft w:val="0"/>
          <w:marRight w:val="0"/>
          <w:marTop w:val="0"/>
          <w:marBottom w:val="0"/>
          <w:divBdr>
            <w:top w:val="none" w:sz="0" w:space="0" w:color="auto"/>
            <w:left w:val="none" w:sz="0" w:space="0" w:color="auto"/>
            <w:bottom w:val="none" w:sz="0" w:space="0" w:color="auto"/>
            <w:right w:val="none" w:sz="0" w:space="0" w:color="auto"/>
          </w:divBdr>
        </w:div>
        <w:div w:id="240261135">
          <w:marLeft w:val="0"/>
          <w:marRight w:val="0"/>
          <w:marTop w:val="0"/>
          <w:marBottom w:val="0"/>
          <w:divBdr>
            <w:top w:val="none" w:sz="0" w:space="0" w:color="auto"/>
            <w:left w:val="none" w:sz="0" w:space="0" w:color="auto"/>
            <w:bottom w:val="none" w:sz="0" w:space="0" w:color="auto"/>
            <w:right w:val="none" w:sz="0" w:space="0" w:color="auto"/>
          </w:divBdr>
        </w:div>
        <w:div w:id="104691106">
          <w:marLeft w:val="0"/>
          <w:marRight w:val="0"/>
          <w:marTop w:val="0"/>
          <w:marBottom w:val="0"/>
          <w:divBdr>
            <w:top w:val="none" w:sz="0" w:space="0" w:color="auto"/>
            <w:left w:val="none" w:sz="0" w:space="0" w:color="auto"/>
            <w:bottom w:val="none" w:sz="0" w:space="0" w:color="auto"/>
            <w:right w:val="none" w:sz="0" w:space="0" w:color="auto"/>
          </w:divBdr>
        </w:div>
        <w:div w:id="1825465042">
          <w:marLeft w:val="0"/>
          <w:marRight w:val="0"/>
          <w:marTop w:val="0"/>
          <w:marBottom w:val="0"/>
          <w:divBdr>
            <w:top w:val="none" w:sz="0" w:space="0" w:color="auto"/>
            <w:left w:val="none" w:sz="0" w:space="0" w:color="auto"/>
            <w:bottom w:val="none" w:sz="0" w:space="0" w:color="auto"/>
            <w:right w:val="none" w:sz="0" w:space="0" w:color="auto"/>
          </w:divBdr>
        </w:div>
        <w:div w:id="804474097">
          <w:marLeft w:val="0"/>
          <w:marRight w:val="0"/>
          <w:marTop w:val="0"/>
          <w:marBottom w:val="0"/>
          <w:divBdr>
            <w:top w:val="none" w:sz="0" w:space="0" w:color="auto"/>
            <w:left w:val="none" w:sz="0" w:space="0" w:color="auto"/>
            <w:bottom w:val="none" w:sz="0" w:space="0" w:color="auto"/>
            <w:right w:val="none" w:sz="0" w:space="0" w:color="auto"/>
          </w:divBdr>
        </w:div>
        <w:div w:id="1278365567">
          <w:marLeft w:val="0"/>
          <w:marRight w:val="0"/>
          <w:marTop w:val="0"/>
          <w:marBottom w:val="0"/>
          <w:divBdr>
            <w:top w:val="none" w:sz="0" w:space="0" w:color="auto"/>
            <w:left w:val="none" w:sz="0" w:space="0" w:color="auto"/>
            <w:bottom w:val="none" w:sz="0" w:space="0" w:color="auto"/>
            <w:right w:val="none" w:sz="0" w:space="0" w:color="auto"/>
          </w:divBdr>
        </w:div>
        <w:div w:id="1460338841">
          <w:marLeft w:val="0"/>
          <w:marRight w:val="0"/>
          <w:marTop w:val="0"/>
          <w:marBottom w:val="0"/>
          <w:divBdr>
            <w:top w:val="none" w:sz="0" w:space="0" w:color="auto"/>
            <w:left w:val="none" w:sz="0" w:space="0" w:color="auto"/>
            <w:bottom w:val="none" w:sz="0" w:space="0" w:color="auto"/>
            <w:right w:val="none" w:sz="0" w:space="0" w:color="auto"/>
          </w:divBdr>
        </w:div>
        <w:div w:id="129053133">
          <w:marLeft w:val="0"/>
          <w:marRight w:val="0"/>
          <w:marTop w:val="0"/>
          <w:marBottom w:val="0"/>
          <w:divBdr>
            <w:top w:val="none" w:sz="0" w:space="0" w:color="auto"/>
            <w:left w:val="none" w:sz="0" w:space="0" w:color="auto"/>
            <w:bottom w:val="none" w:sz="0" w:space="0" w:color="auto"/>
            <w:right w:val="none" w:sz="0" w:space="0" w:color="auto"/>
          </w:divBdr>
        </w:div>
        <w:div w:id="598760759">
          <w:marLeft w:val="0"/>
          <w:marRight w:val="0"/>
          <w:marTop w:val="0"/>
          <w:marBottom w:val="0"/>
          <w:divBdr>
            <w:top w:val="none" w:sz="0" w:space="0" w:color="auto"/>
            <w:left w:val="none" w:sz="0" w:space="0" w:color="auto"/>
            <w:bottom w:val="none" w:sz="0" w:space="0" w:color="auto"/>
            <w:right w:val="none" w:sz="0" w:space="0" w:color="auto"/>
          </w:divBdr>
        </w:div>
        <w:div w:id="843981714">
          <w:marLeft w:val="0"/>
          <w:marRight w:val="0"/>
          <w:marTop w:val="0"/>
          <w:marBottom w:val="0"/>
          <w:divBdr>
            <w:top w:val="none" w:sz="0" w:space="0" w:color="auto"/>
            <w:left w:val="none" w:sz="0" w:space="0" w:color="auto"/>
            <w:bottom w:val="none" w:sz="0" w:space="0" w:color="auto"/>
            <w:right w:val="none" w:sz="0" w:space="0" w:color="auto"/>
          </w:divBdr>
        </w:div>
        <w:div w:id="922223756">
          <w:marLeft w:val="0"/>
          <w:marRight w:val="0"/>
          <w:marTop w:val="0"/>
          <w:marBottom w:val="0"/>
          <w:divBdr>
            <w:top w:val="none" w:sz="0" w:space="0" w:color="auto"/>
            <w:left w:val="none" w:sz="0" w:space="0" w:color="auto"/>
            <w:bottom w:val="none" w:sz="0" w:space="0" w:color="auto"/>
            <w:right w:val="none" w:sz="0" w:space="0" w:color="auto"/>
          </w:divBdr>
        </w:div>
        <w:div w:id="1796755869">
          <w:marLeft w:val="0"/>
          <w:marRight w:val="0"/>
          <w:marTop w:val="0"/>
          <w:marBottom w:val="0"/>
          <w:divBdr>
            <w:top w:val="none" w:sz="0" w:space="0" w:color="auto"/>
            <w:left w:val="none" w:sz="0" w:space="0" w:color="auto"/>
            <w:bottom w:val="none" w:sz="0" w:space="0" w:color="auto"/>
            <w:right w:val="none" w:sz="0" w:space="0" w:color="auto"/>
          </w:divBdr>
        </w:div>
        <w:div w:id="196815999">
          <w:marLeft w:val="0"/>
          <w:marRight w:val="0"/>
          <w:marTop w:val="0"/>
          <w:marBottom w:val="0"/>
          <w:divBdr>
            <w:top w:val="none" w:sz="0" w:space="0" w:color="auto"/>
            <w:left w:val="none" w:sz="0" w:space="0" w:color="auto"/>
            <w:bottom w:val="none" w:sz="0" w:space="0" w:color="auto"/>
            <w:right w:val="none" w:sz="0" w:space="0" w:color="auto"/>
          </w:divBdr>
        </w:div>
        <w:div w:id="639000032">
          <w:marLeft w:val="0"/>
          <w:marRight w:val="0"/>
          <w:marTop w:val="0"/>
          <w:marBottom w:val="0"/>
          <w:divBdr>
            <w:top w:val="none" w:sz="0" w:space="0" w:color="auto"/>
            <w:left w:val="none" w:sz="0" w:space="0" w:color="auto"/>
            <w:bottom w:val="none" w:sz="0" w:space="0" w:color="auto"/>
            <w:right w:val="none" w:sz="0" w:space="0" w:color="auto"/>
          </w:divBdr>
        </w:div>
        <w:div w:id="1917283815">
          <w:marLeft w:val="0"/>
          <w:marRight w:val="0"/>
          <w:marTop w:val="0"/>
          <w:marBottom w:val="0"/>
          <w:divBdr>
            <w:top w:val="none" w:sz="0" w:space="0" w:color="auto"/>
            <w:left w:val="none" w:sz="0" w:space="0" w:color="auto"/>
            <w:bottom w:val="none" w:sz="0" w:space="0" w:color="auto"/>
            <w:right w:val="none" w:sz="0" w:space="0" w:color="auto"/>
          </w:divBdr>
        </w:div>
        <w:div w:id="1798642318">
          <w:marLeft w:val="0"/>
          <w:marRight w:val="0"/>
          <w:marTop w:val="0"/>
          <w:marBottom w:val="0"/>
          <w:divBdr>
            <w:top w:val="none" w:sz="0" w:space="0" w:color="auto"/>
            <w:left w:val="none" w:sz="0" w:space="0" w:color="auto"/>
            <w:bottom w:val="none" w:sz="0" w:space="0" w:color="auto"/>
            <w:right w:val="none" w:sz="0" w:space="0" w:color="auto"/>
          </w:divBdr>
        </w:div>
        <w:div w:id="989794031">
          <w:marLeft w:val="0"/>
          <w:marRight w:val="0"/>
          <w:marTop w:val="0"/>
          <w:marBottom w:val="0"/>
          <w:divBdr>
            <w:top w:val="none" w:sz="0" w:space="0" w:color="auto"/>
            <w:left w:val="none" w:sz="0" w:space="0" w:color="auto"/>
            <w:bottom w:val="none" w:sz="0" w:space="0" w:color="auto"/>
            <w:right w:val="none" w:sz="0" w:space="0" w:color="auto"/>
          </w:divBdr>
        </w:div>
        <w:div w:id="1921786806">
          <w:marLeft w:val="0"/>
          <w:marRight w:val="0"/>
          <w:marTop w:val="0"/>
          <w:marBottom w:val="0"/>
          <w:divBdr>
            <w:top w:val="none" w:sz="0" w:space="0" w:color="auto"/>
            <w:left w:val="none" w:sz="0" w:space="0" w:color="auto"/>
            <w:bottom w:val="none" w:sz="0" w:space="0" w:color="auto"/>
            <w:right w:val="none" w:sz="0" w:space="0" w:color="auto"/>
          </w:divBdr>
        </w:div>
        <w:div w:id="442651967">
          <w:marLeft w:val="0"/>
          <w:marRight w:val="0"/>
          <w:marTop w:val="0"/>
          <w:marBottom w:val="0"/>
          <w:divBdr>
            <w:top w:val="none" w:sz="0" w:space="0" w:color="auto"/>
            <w:left w:val="none" w:sz="0" w:space="0" w:color="auto"/>
            <w:bottom w:val="none" w:sz="0" w:space="0" w:color="auto"/>
            <w:right w:val="none" w:sz="0" w:space="0" w:color="auto"/>
          </w:divBdr>
        </w:div>
        <w:div w:id="1742024408">
          <w:marLeft w:val="0"/>
          <w:marRight w:val="0"/>
          <w:marTop w:val="0"/>
          <w:marBottom w:val="0"/>
          <w:divBdr>
            <w:top w:val="none" w:sz="0" w:space="0" w:color="auto"/>
            <w:left w:val="none" w:sz="0" w:space="0" w:color="auto"/>
            <w:bottom w:val="none" w:sz="0" w:space="0" w:color="auto"/>
            <w:right w:val="none" w:sz="0" w:space="0" w:color="auto"/>
          </w:divBdr>
        </w:div>
        <w:div w:id="459808334">
          <w:marLeft w:val="0"/>
          <w:marRight w:val="0"/>
          <w:marTop w:val="0"/>
          <w:marBottom w:val="0"/>
          <w:divBdr>
            <w:top w:val="none" w:sz="0" w:space="0" w:color="auto"/>
            <w:left w:val="none" w:sz="0" w:space="0" w:color="auto"/>
            <w:bottom w:val="none" w:sz="0" w:space="0" w:color="auto"/>
            <w:right w:val="none" w:sz="0" w:space="0" w:color="auto"/>
          </w:divBdr>
        </w:div>
      </w:divsChild>
    </w:div>
    <w:div w:id="795757290">
      <w:bodyDiv w:val="1"/>
      <w:marLeft w:val="0"/>
      <w:marRight w:val="0"/>
      <w:marTop w:val="0"/>
      <w:marBottom w:val="0"/>
      <w:divBdr>
        <w:top w:val="none" w:sz="0" w:space="0" w:color="auto"/>
        <w:left w:val="none" w:sz="0" w:space="0" w:color="auto"/>
        <w:bottom w:val="none" w:sz="0" w:space="0" w:color="auto"/>
        <w:right w:val="none" w:sz="0" w:space="0" w:color="auto"/>
      </w:divBdr>
      <w:divsChild>
        <w:div w:id="1990405992">
          <w:marLeft w:val="0"/>
          <w:marRight w:val="0"/>
          <w:marTop w:val="0"/>
          <w:marBottom w:val="0"/>
          <w:divBdr>
            <w:top w:val="none" w:sz="0" w:space="0" w:color="auto"/>
            <w:left w:val="none" w:sz="0" w:space="0" w:color="auto"/>
            <w:bottom w:val="none" w:sz="0" w:space="0" w:color="auto"/>
            <w:right w:val="none" w:sz="0" w:space="0" w:color="auto"/>
          </w:divBdr>
        </w:div>
        <w:div w:id="1102722608">
          <w:marLeft w:val="0"/>
          <w:marRight w:val="0"/>
          <w:marTop w:val="0"/>
          <w:marBottom w:val="0"/>
          <w:divBdr>
            <w:top w:val="none" w:sz="0" w:space="0" w:color="auto"/>
            <w:left w:val="none" w:sz="0" w:space="0" w:color="auto"/>
            <w:bottom w:val="none" w:sz="0" w:space="0" w:color="auto"/>
            <w:right w:val="none" w:sz="0" w:space="0" w:color="auto"/>
          </w:divBdr>
        </w:div>
        <w:div w:id="1818111985">
          <w:marLeft w:val="0"/>
          <w:marRight w:val="0"/>
          <w:marTop w:val="0"/>
          <w:marBottom w:val="0"/>
          <w:divBdr>
            <w:top w:val="none" w:sz="0" w:space="0" w:color="auto"/>
            <w:left w:val="none" w:sz="0" w:space="0" w:color="auto"/>
            <w:bottom w:val="none" w:sz="0" w:space="0" w:color="auto"/>
            <w:right w:val="none" w:sz="0" w:space="0" w:color="auto"/>
          </w:divBdr>
        </w:div>
        <w:div w:id="1047217596">
          <w:marLeft w:val="0"/>
          <w:marRight w:val="0"/>
          <w:marTop w:val="0"/>
          <w:marBottom w:val="0"/>
          <w:divBdr>
            <w:top w:val="none" w:sz="0" w:space="0" w:color="auto"/>
            <w:left w:val="none" w:sz="0" w:space="0" w:color="auto"/>
            <w:bottom w:val="none" w:sz="0" w:space="0" w:color="auto"/>
            <w:right w:val="none" w:sz="0" w:space="0" w:color="auto"/>
          </w:divBdr>
        </w:div>
        <w:div w:id="1222056888">
          <w:marLeft w:val="0"/>
          <w:marRight w:val="0"/>
          <w:marTop w:val="0"/>
          <w:marBottom w:val="0"/>
          <w:divBdr>
            <w:top w:val="none" w:sz="0" w:space="0" w:color="auto"/>
            <w:left w:val="none" w:sz="0" w:space="0" w:color="auto"/>
            <w:bottom w:val="none" w:sz="0" w:space="0" w:color="auto"/>
            <w:right w:val="none" w:sz="0" w:space="0" w:color="auto"/>
          </w:divBdr>
        </w:div>
        <w:div w:id="11735388">
          <w:marLeft w:val="0"/>
          <w:marRight w:val="0"/>
          <w:marTop w:val="0"/>
          <w:marBottom w:val="0"/>
          <w:divBdr>
            <w:top w:val="none" w:sz="0" w:space="0" w:color="auto"/>
            <w:left w:val="none" w:sz="0" w:space="0" w:color="auto"/>
            <w:bottom w:val="none" w:sz="0" w:space="0" w:color="auto"/>
            <w:right w:val="none" w:sz="0" w:space="0" w:color="auto"/>
          </w:divBdr>
        </w:div>
        <w:div w:id="2058357078">
          <w:marLeft w:val="0"/>
          <w:marRight w:val="0"/>
          <w:marTop w:val="0"/>
          <w:marBottom w:val="0"/>
          <w:divBdr>
            <w:top w:val="none" w:sz="0" w:space="0" w:color="auto"/>
            <w:left w:val="none" w:sz="0" w:space="0" w:color="auto"/>
            <w:bottom w:val="none" w:sz="0" w:space="0" w:color="auto"/>
            <w:right w:val="none" w:sz="0" w:space="0" w:color="auto"/>
          </w:divBdr>
        </w:div>
        <w:div w:id="1079672653">
          <w:marLeft w:val="0"/>
          <w:marRight w:val="0"/>
          <w:marTop w:val="0"/>
          <w:marBottom w:val="0"/>
          <w:divBdr>
            <w:top w:val="none" w:sz="0" w:space="0" w:color="auto"/>
            <w:left w:val="none" w:sz="0" w:space="0" w:color="auto"/>
            <w:bottom w:val="none" w:sz="0" w:space="0" w:color="auto"/>
            <w:right w:val="none" w:sz="0" w:space="0" w:color="auto"/>
          </w:divBdr>
        </w:div>
        <w:div w:id="1213274161">
          <w:marLeft w:val="0"/>
          <w:marRight w:val="0"/>
          <w:marTop w:val="0"/>
          <w:marBottom w:val="0"/>
          <w:divBdr>
            <w:top w:val="none" w:sz="0" w:space="0" w:color="auto"/>
            <w:left w:val="none" w:sz="0" w:space="0" w:color="auto"/>
            <w:bottom w:val="none" w:sz="0" w:space="0" w:color="auto"/>
            <w:right w:val="none" w:sz="0" w:space="0" w:color="auto"/>
          </w:divBdr>
        </w:div>
        <w:div w:id="832649984">
          <w:marLeft w:val="0"/>
          <w:marRight w:val="0"/>
          <w:marTop w:val="0"/>
          <w:marBottom w:val="0"/>
          <w:divBdr>
            <w:top w:val="none" w:sz="0" w:space="0" w:color="auto"/>
            <w:left w:val="none" w:sz="0" w:space="0" w:color="auto"/>
            <w:bottom w:val="none" w:sz="0" w:space="0" w:color="auto"/>
            <w:right w:val="none" w:sz="0" w:space="0" w:color="auto"/>
          </w:divBdr>
        </w:div>
        <w:div w:id="243105756">
          <w:marLeft w:val="0"/>
          <w:marRight w:val="0"/>
          <w:marTop w:val="0"/>
          <w:marBottom w:val="0"/>
          <w:divBdr>
            <w:top w:val="none" w:sz="0" w:space="0" w:color="auto"/>
            <w:left w:val="none" w:sz="0" w:space="0" w:color="auto"/>
            <w:bottom w:val="none" w:sz="0" w:space="0" w:color="auto"/>
            <w:right w:val="none" w:sz="0" w:space="0" w:color="auto"/>
          </w:divBdr>
        </w:div>
        <w:div w:id="991955203">
          <w:marLeft w:val="0"/>
          <w:marRight w:val="0"/>
          <w:marTop w:val="0"/>
          <w:marBottom w:val="0"/>
          <w:divBdr>
            <w:top w:val="none" w:sz="0" w:space="0" w:color="auto"/>
            <w:left w:val="none" w:sz="0" w:space="0" w:color="auto"/>
            <w:bottom w:val="none" w:sz="0" w:space="0" w:color="auto"/>
            <w:right w:val="none" w:sz="0" w:space="0" w:color="auto"/>
          </w:divBdr>
        </w:div>
        <w:div w:id="1131247899">
          <w:marLeft w:val="0"/>
          <w:marRight w:val="0"/>
          <w:marTop w:val="0"/>
          <w:marBottom w:val="0"/>
          <w:divBdr>
            <w:top w:val="none" w:sz="0" w:space="0" w:color="auto"/>
            <w:left w:val="none" w:sz="0" w:space="0" w:color="auto"/>
            <w:bottom w:val="none" w:sz="0" w:space="0" w:color="auto"/>
            <w:right w:val="none" w:sz="0" w:space="0" w:color="auto"/>
          </w:divBdr>
        </w:div>
        <w:div w:id="912592699">
          <w:marLeft w:val="0"/>
          <w:marRight w:val="0"/>
          <w:marTop w:val="0"/>
          <w:marBottom w:val="0"/>
          <w:divBdr>
            <w:top w:val="none" w:sz="0" w:space="0" w:color="auto"/>
            <w:left w:val="none" w:sz="0" w:space="0" w:color="auto"/>
            <w:bottom w:val="none" w:sz="0" w:space="0" w:color="auto"/>
            <w:right w:val="none" w:sz="0" w:space="0" w:color="auto"/>
          </w:divBdr>
        </w:div>
        <w:div w:id="1693064839">
          <w:marLeft w:val="0"/>
          <w:marRight w:val="0"/>
          <w:marTop w:val="0"/>
          <w:marBottom w:val="0"/>
          <w:divBdr>
            <w:top w:val="none" w:sz="0" w:space="0" w:color="auto"/>
            <w:left w:val="none" w:sz="0" w:space="0" w:color="auto"/>
            <w:bottom w:val="none" w:sz="0" w:space="0" w:color="auto"/>
            <w:right w:val="none" w:sz="0" w:space="0" w:color="auto"/>
          </w:divBdr>
        </w:div>
        <w:div w:id="597837550">
          <w:marLeft w:val="0"/>
          <w:marRight w:val="0"/>
          <w:marTop w:val="0"/>
          <w:marBottom w:val="0"/>
          <w:divBdr>
            <w:top w:val="none" w:sz="0" w:space="0" w:color="auto"/>
            <w:left w:val="none" w:sz="0" w:space="0" w:color="auto"/>
            <w:bottom w:val="none" w:sz="0" w:space="0" w:color="auto"/>
            <w:right w:val="none" w:sz="0" w:space="0" w:color="auto"/>
          </w:divBdr>
        </w:div>
        <w:div w:id="606621731">
          <w:marLeft w:val="0"/>
          <w:marRight w:val="0"/>
          <w:marTop w:val="0"/>
          <w:marBottom w:val="0"/>
          <w:divBdr>
            <w:top w:val="none" w:sz="0" w:space="0" w:color="auto"/>
            <w:left w:val="none" w:sz="0" w:space="0" w:color="auto"/>
            <w:bottom w:val="none" w:sz="0" w:space="0" w:color="auto"/>
            <w:right w:val="none" w:sz="0" w:space="0" w:color="auto"/>
          </w:divBdr>
        </w:div>
        <w:div w:id="2141723139">
          <w:marLeft w:val="0"/>
          <w:marRight w:val="0"/>
          <w:marTop w:val="0"/>
          <w:marBottom w:val="0"/>
          <w:divBdr>
            <w:top w:val="none" w:sz="0" w:space="0" w:color="auto"/>
            <w:left w:val="none" w:sz="0" w:space="0" w:color="auto"/>
            <w:bottom w:val="none" w:sz="0" w:space="0" w:color="auto"/>
            <w:right w:val="none" w:sz="0" w:space="0" w:color="auto"/>
          </w:divBdr>
        </w:div>
        <w:div w:id="1762869496">
          <w:marLeft w:val="0"/>
          <w:marRight w:val="0"/>
          <w:marTop w:val="0"/>
          <w:marBottom w:val="0"/>
          <w:divBdr>
            <w:top w:val="none" w:sz="0" w:space="0" w:color="auto"/>
            <w:left w:val="none" w:sz="0" w:space="0" w:color="auto"/>
            <w:bottom w:val="none" w:sz="0" w:space="0" w:color="auto"/>
            <w:right w:val="none" w:sz="0" w:space="0" w:color="auto"/>
          </w:divBdr>
        </w:div>
        <w:div w:id="2114590911">
          <w:marLeft w:val="0"/>
          <w:marRight w:val="0"/>
          <w:marTop w:val="0"/>
          <w:marBottom w:val="0"/>
          <w:divBdr>
            <w:top w:val="none" w:sz="0" w:space="0" w:color="auto"/>
            <w:left w:val="none" w:sz="0" w:space="0" w:color="auto"/>
            <w:bottom w:val="none" w:sz="0" w:space="0" w:color="auto"/>
            <w:right w:val="none" w:sz="0" w:space="0" w:color="auto"/>
          </w:divBdr>
        </w:div>
        <w:div w:id="1550534968">
          <w:marLeft w:val="0"/>
          <w:marRight w:val="0"/>
          <w:marTop w:val="0"/>
          <w:marBottom w:val="0"/>
          <w:divBdr>
            <w:top w:val="none" w:sz="0" w:space="0" w:color="auto"/>
            <w:left w:val="none" w:sz="0" w:space="0" w:color="auto"/>
            <w:bottom w:val="none" w:sz="0" w:space="0" w:color="auto"/>
            <w:right w:val="none" w:sz="0" w:space="0" w:color="auto"/>
          </w:divBdr>
        </w:div>
        <w:div w:id="54789343">
          <w:marLeft w:val="0"/>
          <w:marRight w:val="0"/>
          <w:marTop w:val="0"/>
          <w:marBottom w:val="0"/>
          <w:divBdr>
            <w:top w:val="none" w:sz="0" w:space="0" w:color="auto"/>
            <w:left w:val="none" w:sz="0" w:space="0" w:color="auto"/>
            <w:bottom w:val="none" w:sz="0" w:space="0" w:color="auto"/>
            <w:right w:val="none" w:sz="0" w:space="0" w:color="auto"/>
          </w:divBdr>
        </w:div>
        <w:div w:id="1494758410">
          <w:marLeft w:val="0"/>
          <w:marRight w:val="0"/>
          <w:marTop w:val="0"/>
          <w:marBottom w:val="0"/>
          <w:divBdr>
            <w:top w:val="none" w:sz="0" w:space="0" w:color="auto"/>
            <w:left w:val="none" w:sz="0" w:space="0" w:color="auto"/>
            <w:bottom w:val="none" w:sz="0" w:space="0" w:color="auto"/>
            <w:right w:val="none" w:sz="0" w:space="0" w:color="auto"/>
          </w:divBdr>
        </w:div>
        <w:div w:id="78600020">
          <w:marLeft w:val="0"/>
          <w:marRight w:val="0"/>
          <w:marTop w:val="0"/>
          <w:marBottom w:val="0"/>
          <w:divBdr>
            <w:top w:val="none" w:sz="0" w:space="0" w:color="auto"/>
            <w:left w:val="none" w:sz="0" w:space="0" w:color="auto"/>
            <w:bottom w:val="none" w:sz="0" w:space="0" w:color="auto"/>
            <w:right w:val="none" w:sz="0" w:space="0" w:color="auto"/>
          </w:divBdr>
        </w:div>
        <w:div w:id="1411657551">
          <w:marLeft w:val="0"/>
          <w:marRight w:val="0"/>
          <w:marTop w:val="0"/>
          <w:marBottom w:val="0"/>
          <w:divBdr>
            <w:top w:val="none" w:sz="0" w:space="0" w:color="auto"/>
            <w:left w:val="none" w:sz="0" w:space="0" w:color="auto"/>
            <w:bottom w:val="none" w:sz="0" w:space="0" w:color="auto"/>
            <w:right w:val="none" w:sz="0" w:space="0" w:color="auto"/>
          </w:divBdr>
        </w:div>
        <w:div w:id="137768948">
          <w:marLeft w:val="0"/>
          <w:marRight w:val="0"/>
          <w:marTop w:val="0"/>
          <w:marBottom w:val="0"/>
          <w:divBdr>
            <w:top w:val="none" w:sz="0" w:space="0" w:color="auto"/>
            <w:left w:val="none" w:sz="0" w:space="0" w:color="auto"/>
            <w:bottom w:val="none" w:sz="0" w:space="0" w:color="auto"/>
            <w:right w:val="none" w:sz="0" w:space="0" w:color="auto"/>
          </w:divBdr>
        </w:div>
        <w:div w:id="1243758976">
          <w:marLeft w:val="0"/>
          <w:marRight w:val="0"/>
          <w:marTop w:val="0"/>
          <w:marBottom w:val="0"/>
          <w:divBdr>
            <w:top w:val="none" w:sz="0" w:space="0" w:color="auto"/>
            <w:left w:val="none" w:sz="0" w:space="0" w:color="auto"/>
            <w:bottom w:val="none" w:sz="0" w:space="0" w:color="auto"/>
            <w:right w:val="none" w:sz="0" w:space="0" w:color="auto"/>
          </w:divBdr>
        </w:div>
        <w:div w:id="1600522888">
          <w:marLeft w:val="0"/>
          <w:marRight w:val="0"/>
          <w:marTop w:val="0"/>
          <w:marBottom w:val="0"/>
          <w:divBdr>
            <w:top w:val="none" w:sz="0" w:space="0" w:color="auto"/>
            <w:left w:val="none" w:sz="0" w:space="0" w:color="auto"/>
            <w:bottom w:val="none" w:sz="0" w:space="0" w:color="auto"/>
            <w:right w:val="none" w:sz="0" w:space="0" w:color="auto"/>
          </w:divBdr>
        </w:div>
        <w:div w:id="312414104">
          <w:marLeft w:val="0"/>
          <w:marRight w:val="0"/>
          <w:marTop w:val="0"/>
          <w:marBottom w:val="0"/>
          <w:divBdr>
            <w:top w:val="none" w:sz="0" w:space="0" w:color="auto"/>
            <w:left w:val="none" w:sz="0" w:space="0" w:color="auto"/>
            <w:bottom w:val="none" w:sz="0" w:space="0" w:color="auto"/>
            <w:right w:val="none" w:sz="0" w:space="0" w:color="auto"/>
          </w:divBdr>
        </w:div>
        <w:div w:id="1095127692">
          <w:marLeft w:val="0"/>
          <w:marRight w:val="0"/>
          <w:marTop w:val="0"/>
          <w:marBottom w:val="0"/>
          <w:divBdr>
            <w:top w:val="none" w:sz="0" w:space="0" w:color="auto"/>
            <w:left w:val="none" w:sz="0" w:space="0" w:color="auto"/>
            <w:bottom w:val="none" w:sz="0" w:space="0" w:color="auto"/>
            <w:right w:val="none" w:sz="0" w:space="0" w:color="auto"/>
          </w:divBdr>
        </w:div>
        <w:div w:id="1963074448">
          <w:marLeft w:val="0"/>
          <w:marRight w:val="0"/>
          <w:marTop w:val="0"/>
          <w:marBottom w:val="0"/>
          <w:divBdr>
            <w:top w:val="none" w:sz="0" w:space="0" w:color="auto"/>
            <w:left w:val="none" w:sz="0" w:space="0" w:color="auto"/>
            <w:bottom w:val="none" w:sz="0" w:space="0" w:color="auto"/>
            <w:right w:val="none" w:sz="0" w:space="0" w:color="auto"/>
          </w:divBdr>
        </w:div>
        <w:div w:id="1390685210">
          <w:marLeft w:val="0"/>
          <w:marRight w:val="0"/>
          <w:marTop w:val="0"/>
          <w:marBottom w:val="0"/>
          <w:divBdr>
            <w:top w:val="none" w:sz="0" w:space="0" w:color="auto"/>
            <w:left w:val="none" w:sz="0" w:space="0" w:color="auto"/>
            <w:bottom w:val="none" w:sz="0" w:space="0" w:color="auto"/>
            <w:right w:val="none" w:sz="0" w:space="0" w:color="auto"/>
          </w:divBdr>
        </w:div>
        <w:div w:id="1882553972">
          <w:marLeft w:val="0"/>
          <w:marRight w:val="0"/>
          <w:marTop w:val="0"/>
          <w:marBottom w:val="0"/>
          <w:divBdr>
            <w:top w:val="none" w:sz="0" w:space="0" w:color="auto"/>
            <w:left w:val="none" w:sz="0" w:space="0" w:color="auto"/>
            <w:bottom w:val="none" w:sz="0" w:space="0" w:color="auto"/>
            <w:right w:val="none" w:sz="0" w:space="0" w:color="auto"/>
          </w:divBdr>
        </w:div>
        <w:div w:id="1524976389">
          <w:marLeft w:val="0"/>
          <w:marRight w:val="0"/>
          <w:marTop w:val="0"/>
          <w:marBottom w:val="0"/>
          <w:divBdr>
            <w:top w:val="none" w:sz="0" w:space="0" w:color="auto"/>
            <w:left w:val="none" w:sz="0" w:space="0" w:color="auto"/>
            <w:bottom w:val="none" w:sz="0" w:space="0" w:color="auto"/>
            <w:right w:val="none" w:sz="0" w:space="0" w:color="auto"/>
          </w:divBdr>
        </w:div>
        <w:div w:id="278881035">
          <w:marLeft w:val="0"/>
          <w:marRight w:val="0"/>
          <w:marTop w:val="0"/>
          <w:marBottom w:val="0"/>
          <w:divBdr>
            <w:top w:val="none" w:sz="0" w:space="0" w:color="auto"/>
            <w:left w:val="none" w:sz="0" w:space="0" w:color="auto"/>
            <w:bottom w:val="none" w:sz="0" w:space="0" w:color="auto"/>
            <w:right w:val="none" w:sz="0" w:space="0" w:color="auto"/>
          </w:divBdr>
        </w:div>
        <w:div w:id="965233640">
          <w:marLeft w:val="0"/>
          <w:marRight w:val="0"/>
          <w:marTop w:val="0"/>
          <w:marBottom w:val="0"/>
          <w:divBdr>
            <w:top w:val="none" w:sz="0" w:space="0" w:color="auto"/>
            <w:left w:val="none" w:sz="0" w:space="0" w:color="auto"/>
            <w:bottom w:val="none" w:sz="0" w:space="0" w:color="auto"/>
            <w:right w:val="none" w:sz="0" w:space="0" w:color="auto"/>
          </w:divBdr>
        </w:div>
        <w:div w:id="457184745">
          <w:marLeft w:val="0"/>
          <w:marRight w:val="0"/>
          <w:marTop w:val="0"/>
          <w:marBottom w:val="0"/>
          <w:divBdr>
            <w:top w:val="none" w:sz="0" w:space="0" w:color="auto"/>
            <w:left w:val="none" w:sz="0" w:space="0" w:color="auto"/>
            <w:bottom w:val="none" w:sz="0" w:space="0" w:color="auto"/>
            <w:right w:val="none" w:sz="0" w:space="0" w:color="auto"/>
          </w:divBdr>
        </w:div>
        <w:div w:id="405231600">
          <w:marLeft w:val="0"/>
          <w:marRight w:val="0"/>
          <w:marTop w:val="0"/>
          <w:marBottom w:val="0"/>
          <w:divBdr>
            <w:top w:val="none" w:sz="0" w:space="0" w:color="auto"/>
            <w:left w:val="none" w:sz="0" w:space="0" w:color="auto"/>
            <w:bottom w:val="none" w:sz="0" w:space="0" w:color="auto"/>
            <w:right w:val="none" w:sz="0" w:space="0" w:color="auto"/>
          </w:divBdr>
        </w:div>
        <w:div w:id="988362371">
          <w:marLeft w:val="0"/>
          <w:marRight w:val="0"/>
          <w:marTop w:val="0"/>
          <w:marBottom w:val="0"/>
          <w:divBdr>
            <w:top w:val="none" w:sz="0" w:space="0" w:color="auto"/>
            <w:left w:val="none" w:sz="0" w:space="0" w:color="auto"/>
            <w:bottom w:val="none" w:sz="0" w:space="0" w:color="auto"/>
            <w:right w:val="none" w:sz="0" w:space="0" w:color="auto"/>
          </w:divBdr>
        </w:div>
        <w:div w:id="1435592012">
          <w:marLeft w:val="0"/>
          <w:marRight w:val="0"/>
          <w:marTop w:val="0"/>
          <w:marBottom w:val="0"/>
          <w:divBdr>
            <w:top w:val="none" w:sz="0" w:space="0" w:color="auto"/>
            <w:left w:val="none" w:sz="0" w:space="0" w:color="auto"/>
            <w:bottom w:val="none" w:sz="0" w:space="0" w:color="auto"/>
            <w:right w:val="none" w:sz="0" w:space="0" w:color="auto"/>
          </w:divBdr>
        </w:div>
        <w:div w:id="774208938">
          <w:marLeft w:val="0"/>
          <w:marRight w:val="0"/>
          <w:marTop w:val="0"/>
          <w:marBottom w:val="0"/>
          <w:divBdr>
            <w:top w:val="none" w:sz="0" w:space="0" w:color="auto"/>
            <w:left w:val="none" w:sz="0" w:space="0" w:color="auto"/>
            <w:bottom w:val="none" w:sz="0" w:space="0" w:color="auto"/>
            <w:right w:val="none" w:sz="0" w:space="0" w:color="auto"/>
          </w:divBdr>
        </w:div>
        <w:div w:id="562720895">
          <w:marLeft w:val="0"/>
          <w:marRight w:val="0"/>
          <w:marTop w:val="0"/>
          <w:marBottom w:val="0"/>
          <w:divBdr>
            <w:top w:val="none" w:sz="0" w:space="0" w:color="auto"/>
            <w:left w:val="none" w:sz="0" w:space="0" w:color="auto"/>
            <w:bottom w:val="none" w:sz="0" w:space="0" w:color="auto"/>
            <w:right w:val="none" w:sz="0" w:space="0" w:color="auto"/>
          </w:divBdr>
        </w:div>
        <w:div w:id="1334526224">
          <w:marLeft w:val="0"/>
          <w:marRight w:val="0"/>
          <w:marTop w:val="0"/>
          <w:marBottom w:val="0"/>
          <w:divBdr>
            <w:top w:val="none" w:sz="0" w:space="0" w:color="auto"/>
            <w:left w:val="none" w:sz="0" w:space="0" w:color="auto"/>
            <w:bottom w:val="none" w:sz="0" w:space="0" w:color="auto"/>
            <w:right w:val="none" w:sz="0" w:space="0" w:color="auto"/>
          </w:divBdr>
        </w:div>
        <w:div w:id="642009616">
          <w:marLeft w:val="0"/>
          <w:marRight w:val="0"/>
          <w:marTop w:val="0"/>
          <w:marBottom w:val="0"/>
          <w:divBdr>
            <w:top w:val="none" w:sz="0" w:space="0" w:color="auto"/>
            <w:left w:val="none" w:sz="0" w:space="0" w:color="auto"/>
            <w:bottom w:val="none" w:sz="0" w:space="0" w:color="auto"/>
            <w:right w:val="none" w:sz="0" w:space="0" w:color="auto"/>
          </w:divBdr>
        </w:div>
        <w:div w:id="1625429323">
          <w:marLeft w:val="0"/>
          <w:marRight w:val="0"/>
          <w:marTop w:val="0"/>
          <w:marBottom w:val="0"/>
          <w:divBdr>
            <w:top w:val="none" w:sz="0" w:space="0" w:color="auto"/>
            <w:left w:val="none" w:sz="0" w:space="0" w:color="auto"/>
            <w:bottom w:val="none" w:sz="0" w:space="0" w:color="auto"/>
            <w:right w:val="none" w:sz="0" w:space="0" w:color="auto"/>
          </w:divBdr>
        </w:div>
        <w:div w:id="1945961147">
          <w:marLeft w:val="0"/>
          <w:marRight w:val="0"/>
          <w:marTop w:val="0"/>
          <w:marBottom w:val="0"/>
          <w:divBdr>
            <w:top w:val="none" w:sz="0" w:space="0" w:color="auto"/>
            <w:left w:val="none" w:sz="0" w:space="0" w:color="auto"/>
            <w:bottom w:val="none" w:sz="0" w:space="0" w:color="auto"/>
            <w:right w:val="none" w:sz="0" w:space="0" w:color="auto"/>
          </w:divBdr>
        </w:div>
        <w:div w:id="1141194115">
          <w:marLeft w:val="0"/>
          <w:marRight w:val="0"/>
          <w:marTop w:val="0"/>
          <w:marBottom w:val="0"/>
          <w:divBdr>
            <w:top w:val="none" w:sz="0" w:space="0" w:color="auto"/>
            <w:left w:val="none" w:sz="0" w:space="0" w:color="auto"/>
            <w:bottom w:val="none" w:sz="0" w:space="0" w:color="auto"/>
            <w:right w:val="none" w:sz="0" w:space="0" w:color="auto"/>
          </w:divBdr>
        </w:div>
        <w:div w:id="1634872576">
          <w:marLeft w:val="0"/>
          <w:marRight w:val="0"/>
          <w:marTop w:val="0"/>
          <w:marBottom w:val="0"/>
          <w:divBdr>
            <w:top w:val="none" w:sz="0" w:space="0" w:color="auto"/>
            <w:left w:val="none" w:sz="0" w:space="0" w:color="auto"/>
            <w:bottom w:val="none" w:sz="0" w:space="0" w:color="auto"/>
            <w:right w:val="none" w:sz="0" w:space="0" w:color="auto"/>
          </w:divBdr>
        </w:div>
        <w:div w:id="2010214419">
          <w:marLeft w:val="0"/>
          <w:marRight w:val="0"/>
          <w:marTop w:val="0"/>
          <w:marBottom w:val="0"/>
          <w:divBdr>
            <w:top w:val="none" w:sz="0" w:space="0" w:color="auto"/>
            <w:left w:val="none" w:sz="0" w:space="0" w:color="auto"/>
            <w:bottom w:val="none" w:sz="0" w:space="0" w:color="auto"/>
            <w:right w:val="none" w:sz="0" w:space="0" w:color="auto"/>
          </w:divBdr>
        </w:div>
        <w:div w:id="528953536">
          <w:marLeft w:val="0"/>
          <w:marRight w:val="0"/>
          <w:marTop w:val="0"/>
          <w:marBottom w:val="0"/>
          <w:divBdr>
            <w:top w:val="none" w:sz="0" w:space="0" w:color="auto"/>
            <w:left w:val="none" w:sz="0" w:space="0" w:color="auto"/>
            <w:bottom w:val="none" w:sz="0" w:space="0" w:color="auto"/>
            <w:right w:val="none" w:sz="0" w:space="0" w:color="auto"/>
          </w:divBdr>
        </w:div>
        <w:div w:id="1420908443">
          <w:marLeft w:val="0"/>
          <w:marRight w:val="0"/>
          <w:marTop w:val="0"/>
          <w:marBottom w:val="0"/>
          <w:divBdr>
            <w:top w:val="none" w:sz="0" w:space="0" w:color="auto"/>
            <w:left w:val="none" w:sz="0" w:space="0" w:color="auto"/>
            <w:bottom w:val="none" w:sz="0" w:space="0" w:color="auto"/>
            <w:right w:val="none" w:sz="0" w:space="0" w:color="auto"/>
          </w:divBdr>
        </w:div>
        <w:div w:id="2133162528">
          <w:marLeft w:val="0"/>
          <w:marRight w:val="0"/>
          <w:marTop w:val="0"/>
          <w:marBottom w:val="0"/>
          <w:divBdr>
            <w:top w:val="none" w:sz="0" w:space="0" w:color="auto"/>
            <w:left w:val="none" w:sz="0" w:space="0" w:color="auto"/>
            <w:bottom w:val="none" w:sz="0" w:space="0" w:color="auto"/>
            <w:right w:val="none" w:sz="0" w:space="0" w:color="auto"/>
          </w:divBdr>
        </w:div>
        <w:div w:id="1213080585">
          <w:marLeft w:val="0"/>
          <w:marRight w:val="0"/>
          <w:marTop w:val="0"/>
          <w:marBottom w:val="0"/>
          <w:divBdr>
            <w:top w:val="none" w:sz="0" w:space="0" w:color="auto"/>
            <w:left w:val="none" w:sz="0" w:space="0" w:color="auto"/>
            <w:bottom w:val="none" w:sz="0" w:space="0" w:color="auto"/>
            <w:right w:val="none" w:sz="0" w:space="0" w:color="auto"/>
          </w:divBdr>
        </w:div>
        <w:div w:id="279340523">
          <w:marLeft w:val="0"/>
          <w:marRight w:val="0"/>
          <w:marTop w:val="0"/>
          <w:marBottom w:val="0"/>
          <w:divBdr>
            <w:top w:val="none" w:sz="0" w:space="0" w:color="auto"/>
            <w:left w:val="none" w:sz="0" w:space="0" w:color="auto"/>
            <w:bottom w:val="none" w:sz="0" w:space="0" w:color="auto"/>
            <w:right w:val="none" w:sz="0" w:space="0" w:color="auto"/>
          </w:divBdr>
        </w:div>
        <w:div w:id="199511316">
          <w:marLeft w:val="0"/>
          <w:marRight w:val="0"/>
          <w:marTop w:val="0"/>
          <w:marBottom w:val="0"/>
          <w:divBdr>
            <w:top w:val="none" w:sz="0" w:space="0" w:color="auto"/>
            <w:left w:val="none" w:sz="0" w:space="0" w:color="auto"/>
            <w:bottom w:val="none" w:sz="0" w:space="0" w:color="auto"/>
            <w:right w:val="none" w:sz="0" w:space="0" w:color="auto"/>
          </w:divBdr>
        </w:div>
        <w:div w:id="105974900">
          <w:marLeft w:val="0"/>
          <w:marRight w:val="0"/>
          <w:marTop w:val="0"/>
          <w:marBottom w:val="0"/>
          <w:divBdr>
            <w:top w:val="none" w:sz="0" w:space="0" w:color="auto"/>
            <w:left w:val="none" w:sz="0" w:space="0" w:color="auto"/>
            <w:bottom w:val="none" w:sz="0" w:space="0" w:color="auto"/>
            <w:right w:val="none" w:sz="0" w:space="0" w:color="auto"/>
          </w:divBdr>
        </w:div>
        <w:div w:id="1117719192">
          <w:marLeft w:val="0"/>
          <w:marRight w:val="0"/>
          <w:marTop w:val="0"/>
          <w:marBottom w:val="0"/>
          <w:divBdr>
            <w:top w:val="none" w:sz="0" w:space="0" w:color="auto"/>
            <w:left w:val="none" w:sz="0" w:space="0" w:color="auto"/>
            <w:bottom w:val="none" w:sz="0" w:space="0" w:color="auto"/>
            <w:right w:val="none" w:sz="0" w:space="0" w:color="auto"/>
          </w:divBdr>
        </w:div>
        <w:div w:id="2070378241">
          <w:marLeft w:val="0"/>
          <w:marRight w:val="0"/>
          <w:marTop w:val="0"/>
          <w:marBottom w:val="0"/>
          <w:divBdr>
            <w:top w:val="none" w:sz="0" w:space="0" w:color="auto"/>
            <w:left w:val="none" w:sz="0" w:space="0" w:color="auto"/>
            <w:bottom w:val="none" w:sz="0" w:space="0" w:color="auto"/>
            <w:right w:val="none" w:sz="0" w:space="0" w:color="auto"/>
          </w:divBdr>
        </w:div>
        <w:div w:id="247857349">
          <w:marLeft w:val="0"/>
          <w:marRight w:val="0"/>
          <w:marTop w:val="0"/>
          <w:marBottom w:val="0"/>
          <w:divBdr>
            <w:top w:val="none" w:sz="0" w:space="0" w:color="auto"/>
            <w:left w:val="none" w:sz="0" w:space="0" w:color="auto"/>
            <w:bottom w:val="none" w:sz="0" w:space="0" w:color="auto"/>
            <w:right w:val="none" w:sz="0" w:space="0" w:color="auto"/>
          </w:divBdr>
        </w:div>
        <w:div w:id="2099401146">
          <w:marLeft w:val="0"/>
          <w:marRight w:val="0"/>
          <w:marTop w:val="0"/>
          <w:marBottom w:val="0"/>
          <w:divBdr>
            <w:top w:val="none" w:sz="0" w:space="0" w:color="auto"/>
            <w:left w:val="none" w:sz="0" w:space="0" w:color="auto"/>
            <w:bottom w:val="none" w:sz="0" w:space="0" w:color="auto"/>
            <w:right w:val="none" w:sz="0" w:space="0" w:color="auto"/>
          </w:divBdr>
        </w:div>
        <w:div w:id="2079595312">
          <w:marLeft w:val="0"/>
          <w:marRight w:val="0"/>
          <w:marTop w:val="0"/>
          <w:marBottom w:val="0"/>
          <w:divBdr>
            <w:top w:val="none" w:sz="0" w:space="0" w:color="auto"/>
            <w:left w:val="none" w:sz="0" w:space="0" w:color="auto"/>
            <w:bottom w:val="none" w:sz="0" w:space="0" w:color="auto"/>
            <w:right w:val="none" w:sz="0" w:space="0" w:color="auto"/>
          </w:divBdr>
        </w:div>
        <w:div w:id="239487059">
          <w:marLeft w:val="0"/>
          <w:marRight w:val="0"/>
          <w:marTop w:val="0"/>
          <w:marBottom w:val="0"/>
          <w:divBdr>
            <w:top w:val="none" w:sz="0" w:space="0" w:color="auto"/>
            <w:left w:val="none" w:sz="0" w:space="0" w:color="auto"/>
            <w:bottom w:val="none" w:sz="0" w:space="0" w:color="auto"/>
            <w:right w:val="none" w:sz="0" w:space="0" w:color="auto"/>
          </w:divBdr>
        </w:div>
        <w:div w:id="854073101">
          <w:marLeft w:val="0"/>
          <w:marRight w:val="0"/>
          <w:marTop w:val="0"/>
          <w:marBottom w:val="0"/>
          <w:divBdr>
            <w:top w:val="none" w:sz="0" w:space="0" w:color="auto"/>
            <w:left w:val="none" w:sz="0" w:space="0" w:color="auto"/>
            <w:bottom w:val="none" w:sz="0" w:space="0" w:color="auto"/>
            <w:right w:val="none" w:sz="0" w:space="0" w:color="auto"/>
          </w:divBdr>
        </w:div>
        <w:div w:id="1394617909">
          <w:marLeft w:val="0"/>
          <w:marRight w:val="0"/>
          <w:marTop w:val="0"/>
          <w:marBottom w:val="0"/>
          <w:divBdr>
            <w:top w:val="none" w:sz="0" w:space="0" w:color="auto"/>
            <w:left w:val="none" w:sz="0" w:space="0" w:color="auto"/>
            <w:bottom w:val="none" w:sz="0" w:space="0" w:color="auto"/>
            <w:right w:val="none" w:sz="0" w:space="0" w:color="auto"/>
          </w:divBdr>
        </w:div>
        <w:div w:id="1176769428">
          <w:marLeft w:val="0"/>
          <w:marRight w:val="0"/>
          <w:marTop w:val="0"/>
          <w:marBottom w:val="0"/>
          <w:divBdr>
            <w:top w:val="none" w:sz="0" w:space="0" w:color="auto"/>
            <w:left w:val="none" w:sz="0" w:space="0" w:color="auto"/>
            <w:bottom w:val="none" w:sz="0" w:space="0" w:color="auto"/>
            <w:right w:val="none" w:sz="0" w:space="0" w:color="auto"/>
          </w:divBdr>
        </w:div>
        <w:div w:id="641731547">
          <w:marLeft w:val="0"/>
          <w:marRight w:val="0"/>
          <w:marTop w:val="0"/>
          <w:marBottom w:val="0"/>
          <w:divBdr>
            <w:top w:val="none" w:sz="0" w:space="0" w:color="auto"/>
            <w:left w:val="none" w:sz="0" w:space="0" w:color="auto"/>
            <w:bottom w:val="none" w:sz="0" w:space="0" w:color="auto"/>
            <w:right w:val="none" w:sz="0" w:space="0" w:color="auto"/>
          </w:divBdr>
        </w:div>
        <w:div w:id="1519346118">
          <w:marLeft w:val="0"/>
          <w:marRight w:val="0"/>
          <w:marTop w:val="0"/>
          <w:marBottom w:val="0"/>
          <w:divBdr>
            <w:top w:val="none" w:sz="0" w:space="0" w:color="auto"/>
            <w:left w:val="none" w:sz="0" w:space="0" w:color="auto"/>
            <w:bottom w:val="none" w:sz="0" w:space="0" w:color="auto"/>
            <w:right w:val="none" w:sz="0" w:space="0" w:color="auto"/>
          </w:divBdr>
        </w:div>
        <w:div w:id="123424050">
          <w:marLeft w:val="0"/>
          <w:marRight w:val="0"/>
          <w:marTop w:val="0"/>
          <w:marBottom w:val="0"/>
          <w:divBdr>
            <w:top w:val="none" w:sz="0" w:space="0" w:color="auto"/>
            <w:left w:val="none" w:sz="0" w:space="0" w:color="auto"/>
            <w:bottom w:val="none" w:sz="0" w:space="0" w:color="auto"/>
            <w:right w:val="none" w:sz="0" w:space="0" w:color="auto"/>
          </w:divBdr>
        </w:div>
        <w:div w:id="414399326">
          <w:marLeft w:val="0"/>
          <w:marRight w:val="0"/>
          <w:marTop w:val="0"/>
          <w:marBottom w:val="0"/>
          <w:divBdr>
            <w:top w:val="none" w:sz="0" w:space="0" w:color="auto"/>
            <w:left w:val="none" w:sz="0" w:space="0" w:color="auto"/>
            <w:bottom w:val="none" w:sz="0" w:space="0" w:color="auto"/>
            <w:right w:val="none" w:sz="0" w:space="0" w:color="auto"/>
          </w:divBdr>
        </w:div>
        <w:div w:id="702903011">
          <w:marLeft w:val="0"/>
          <w:marRight w:val="0"/>
          <w:marTop w:val="0"/>
          <w:marBottom w:val="0"/>
          <w:divBdr>
            <w:top w:val="none" w:sz="0" w:space="0" w:color="auto"/>
            <w:left w:val="none" w:sz="0" w:space="0" w:color="auto"/>
            <w:bottom w:val="none" w:sz="0" w:space="0" w:color="auto"/>
            <w:right w:val="none" w:sz="0" w:space="0" w:color="auto"/>
          </w:divBdr>
        </w:div>
        <w:div w:id="596445465">
          <w:marLeft w:val="0"/>
          <w:marRight w:val="0"/>
          <w:marTop w:val="0"/>
          <w:marBottom w:val="0"/>
          <w:divBdr>
            <w:top w:val="none" w:sz="0" w:space="0" w:color="auto"/>
            <w:left w:val="none" w:sz="0" w:space="0" w:color="auto"/>
            <w:bottom w:val="none" w:sz="0" w:space="0" w:color="auto"/>
            <w:right w:val="none" w:sz="0" w:space="0" w:color="auto"/>
          </w:divBdr>
        </w:div>
        <w:div w:id="2105033331">
          <w:marLeft w:val="0"/>
          <w:marRight w:val="0"/>
          <w:marTop w:val="0"/>
          <w:marBottom w:val="0"/>
          <w:divBdr>
            <w:top w:val="none" w:sz="0" w:space="0" w:color="auto"/>
            <w:left w:val="none" w:sz="0" w:space="0" w:color="auto"/>
            <w:bottom w:val="none" w:sz="0" w:space="0" w:color="auto"/>
            <w:right w:val="none" w:sz="0" w:space="0" w:color="auto"/>
          </w:divBdr>
        </w:div>
        <w:div w:id="1105032596">
          <w:marLeft w:val="0"/>
          <w:marRight w:val="0"/>
          <w:marTop w:val="0"/>
          <w:marBottom w:val="0"/>
          <w:divBdr>
            <w:top w:val="none" w:sz="0" w:space="0" w:color="auto"/>
            <w:left w:val="none" w:sz="0" w:space="0" w:color="auto"/>
            <w:bottom w:val="none" w:sz="0" w:space="0" w:color="auto"/>
            <w:right w:val="none" w:sz="0" w:space="0" w:color="auto"/>
          </w:divBdr>
        </w:div>
        <w:div w:id="1557156886">
          <w:marLeft w:val="0"/>
          <w:marRight w:val="0"/>
          <w:marTop w:val="0"/>
          <w:marBottom w:val="0"/>
          <w:divBdr>
            <w:top w:val="none" w:sz="0" w:space="0" w:color="auto"/>
            <w:left w:val="none" w:sz="0" w:space="0" w:color="auto"/>
            <w:bottom w:val="none" w:sz="0" w:space="0" w:color="auto"/>
            <w:right w:val="none" w:sz="0" w:space="0" w:color="auto"/>
          </w:divBdr>
        </w:div>
        <w:div w:id="2015912023">
          <w:marLeft w:val="0"/>
          <w:marRight w:val="0"/>
          <w:marTop w:val="0"/>
          <w:marBottom w:val="0"/>
          <w:divBdr>
            <w:top w:val="none" w:sz="0" w:space="0" w:color="auto"/>
            <w:left w:val="none" w:sz="0" w:space="0" w:color="auto"/>
            <w:bottom w:val="none" w:sz="0" w:space="0" w:color="auto"/>
            <w:right w:val="none" w:sz="0" w:space="0" w:color="auto"/>
          </w:divBdr>
        </w:div>
        <w:div w:id="218329167">
          <w:marLeft w:val="0"/>
          <w:marRight w:val="0"/>
          <w:marTop w:val="0"/>
          <w:marBottom w:val="0"/>
          <w:divBdr>
            <w:top w:val="none" w:sz="0" w:space="0" w:color="auto"/>
            <w:left w:val="none" w:sz="0" w:space="0" w:color="auto"/>
            <w:bottom w:val="none" w:sz="0" w:space="0" w:color="auto"/>
            <w:right w:val="none" w:sz="0" w:space="0" w:color="auto"/>
          </w:divBdr>
        </w:div>
      </w:divsChild>
    </w:div>
    <w:div w:id="941306562">
      <w:bodyDiv w:val="1"/>
      <w:marLeft w:val="0"/>
      <w:marRight w:val="0"/>
      <w:marTop w:val="0"/>
      <w:marBottom w:val="0"/>
      <w:divBdr>
        <w:top w:val="none" w:sz="0" w:space="0" w:color="auto"/>
        <w:left w:val="none" w:sz="0" w:space="0" w:color="auto"/>
        <w:bottom w:val="none" w:sz="0" w:space="0" w:color="auto"/>
        <w:right w:val="none" w:sz="0" w:space="0" w:color="auto"/>
      </w:divBdr>
    </w:div>
    <w:div w:id="1043486346">
      <w:bodyDiv w:val="1"/>
      <w:marLeft w:val="0"/>
      <w:marRight w:val="0"/>
      <w:marTop w:val="0"/>
      <w:marBottom w:val="0"/>
      <w:divBdr>
        <w:top w:val="none" w:sz="0" w:space="0" w:color="auto"/>
        <w:left w:val="none" w:sz="0" w:space="0" w:color="auto"/>
        <w:bottom w:val="none" w:sz="0" w:space="0" w:color="auto"/>
        <w:right w:val="none" w:sz="0" w:space="0" w:color="auto"/>
      </w:divBdr>
      <w:divsChild>
        <w:div w:id="353730164">
          <w:marLeft w:val="0"/>
          <w:marRight w:val="0"/>
          <w:marTop w:val="0"/>
          <w:marBottom w:val="0"/>
          <w:divBdr>
            <w:top w:val="none" w:sz="0" w:space="0" w:color="auto"/>
            <w:left w:val="none" w:sz="0" w:space="0" w:color="auto"/>
            <w:bottom w:val="none" w:sz="0" w:space="0" w:color="auto"/>
            <w:right w:val="none" w:sz="0" w:space="0" w:color="auto"/>
          </w:divBdr>
        </w:div>
        <w:div w:id="1306854626">
          <w:marLeft w:val="0"/>
          <w:marRight w:val="0"/>
          <w:marTop w:val="0"/>
          <w:marBottom w:val="0"/>
          <w:divBdr>
            <w:top w:val="none" w:sz="0" w:space="0" w:color="auto"/>
            <w:left w:val="none" w:sz="0" w:space="0" w:color="auto"/>
            <w:bottom w:val="none" w:sz="0" w:space="0" w:color="auto"/>
            <w:right w:val="none" w:sz="0" w:space="0" w:color="auto"/>
          </w:divBdr>
        </w:div>
        <w:div w:id="1485314558">
          <w:marLeft w:val="0"/>
          <w:marRight w:val="0"/>
          <w:marTop w:val="0"/>
          <w:marBottom w:val="0"/>
          <w:divBdr>
            <w:top w:val="none" w:sz="0" w:space="0" w:color="auto"/>
            <w:left w:val="none" w:sz="0" w:space="0" w:color="auto"/>
            <w:bottom w:val="none" w:sz="0" w:space="0" w:color="auto"/>
            <w:right w:val="none" w:sz="0" w:space="0" w:color="auto"/>
          </w:divBdr>
        </w:div>
        <w:div w:id="1129591871">
          <w:marLeft w:val="0"/>
          <w:marRight w:val="0"/>
          <w:marTop w:val="0"/>
          <w:marBottom w:val="0"/>
          <w:divBdr>
            <w:top w:val="none" w:sz="0" w:space="0" w:color="auto"/>
            <w:left w:val="none" w:sz="0" w:space="0" w:color="auto"/>
            <w:bottom w:val="none" w:sz="0" w:space="0" w:color="auto"/>
            <w:right w:val="none" w:sz="0" w:space="0" w:color="auto"/>
          </w:divBdr>
        </w:div>
        <w:div w:id="1705672491">
          <w:marLeft w:val="0"/>
          <w:marRight w:val="0"/>
          <w:marTop w:val="0"/>
          <w:marBottom w:val="0"/>
          <w:divBdr>
            <w:top w:val="none" w:sz="0" w:space="0" w:color="auto"/>
            <w:left w:val="none" w:sz="0" w:space="0" w:color="auto"/>
            <w:bottom w:val="none" w:sz="0" w:space="0" w:color="auto"/>
            <w:right w:val="none" w:sz="0" w:space="0" w:color="auto"/>
          </w:divBdr>
        </w:div>
        <w:div w:id="1137533398">
          <w:marLeft w:val="0"/>
          <w:marRight w:val="0"/>
          <w:marTop w:val="0"/>
          <w:marBottom w:val="0"/>
          <w:divBdr>
            <w:top w:val="none" w:sz="0" w:space="0" w:color="auto"/>
            <w:left w:val="none" w:sz="0" w:space="0" w:color="auto"/>
            <w:bottom w:val="none" w:sz="0" w:space="0" w:color="auto"/>
            <w:right w:val="none" w:sz="0" w:space="0" w:color="auto"/>
          </w:divBdr>
        </w:div>
        <w:div w:id="1739747483">
          <w:marLeft w:val="0"/>
          <w:marRight w:val="0"/>
          <w:marTop w:val="0"/>
          <w:marBottom w:val="0"/>
          <w:divBdr>
            <w:top w:val="none" w:sz="0" w:space="0" w:color="auto"/>
            <w:left w:val="none" w:sz="0" w:space="0" w:color="auto"/>
            <w:bottom w:val="none" w:sz="0" w:space="0" w:color="auto"/>
            <w:right w:val="none" w:sz="0" w:space="0" w:color="auto"/>
          </w:divBdr>
        </w:div>
        <w:div w:id="291247962">
          <w:marLeft w:val="0"/>
          <w:marRight w:val="0"/>
          <w:marTop w:val="0"/>
          <w:marBottom w:val="0"/>
          <w:divBdr>
            <w:top w:val="none" w:sz="0" w:space="0" w:color="auto"/>
            <w:left w:val="none" w:sz="0" w:space="0" w:color="auto"/>
            <w:bottom w:val="none" w:sz="0" w:space="0" w:color="auto"/>
            <w:right w:val="none" w:sz="0" w:space="0" w:color="auto"/>
          </w:divBdr>
        </w:div>
        <w:div w:id="1581256311">
          <w:marLeft w:val="0"/>
          <w:marRight w:val="0"/>
          <w:marTop w:val="0"/>
          <w:marBottom w:val="0"/>
          <w:divBdr>
            <w:top w:val="none" w:sz="0" w:space="0" w:color="auto"/>
            <w:left w:val="none" w:sz="0" w:space="0" w:color="auto"/>
            <w:bottom w:val="none" w:sz="0" w:space="0" w:color="auto"/>
            <w:right w:val="none" w:sz="0" w:space="0" w:color="auto"/>
          </w:divBdr>
        </w:div>
        <w:div w:id="1994337571">
          <w:marLeft w:val="0"/>
          <w:marRight w:val="0"/>
          <w:marTop w:val="0"/>
          <w:marBottom w:val="0"/>
          <w:divBdr>
            <w:top w:val="none" w:sz="0" w:space="0" w:color="auto"/>
            <w:left w:val="none" w:sz="0" w:space="0" w:color="auto"/>
            <w:bottom w:val="none" w:sz="0" w:space="0" w:color="auto"/>
            <w:right w:val="none" w:sz="0" w:space="0" w:color="auto"/>
          </w:divBdr>
        </w:div>
        <w:div w:id="1013650864">
          <w:marLeft w:val="0"/>
          <w:marRight w:val="0"/>
          <w:marTop w:val="0"/>
          <w:marBottom w:val="0"/>
          <w:divBdr>
            <w:top w:val="none" w:sz="0" w:space="0" w:color="auto"/>
            <w:left w:val="none" w:sz="0" w:space="0" w:color="auto"/>
            <w:bottom w:val="none" w:sz="0" w:space="0" w:color="auto"/>
            <w:right w:val="none" w:sz="0" w:space="0" w:color="auto"/>
          </w:divBdr>
        </w:div>
        <w:div w:id="134494178">
          <w:marLeft w:val="0"/>
          <w:marRight w:val="0"/>
          <w:marTop w:val="0"/>
          <w:marBottom w:val="0"/>
          <w:divBdr>
            <w:top w:val="none" w:sz="0" w:space="0" w:color="auto"/>
            <w:left w:val="none" w:sz="0" w:space="0" w:color="auto"/>
            <w:bottom w:val="none" w:sz="0" w:space="0" w:color="auto"/>
            <w:right w:val="none" w:sz="0" w:space="0" w:color="auto"/>
          </w:divBdr>
        </w:div>
        <w:div w:id="1720282666">
          <w:marLeft w:val="0"/>
          <w:marRight w:val="0"/>
          <w:marTop w:val="0"/>
          <w:marBottom w:val="0"/>
          <w:divBdr>
            <w:top w:val="none" w:sz="0" w:space="0" w:color="auto"/>
            <w:left w:val="none" w:sz="0" w:space="0" w:color="auto"/>
            <w:bottom w:val="none" w:sz="0" w:space="0" w:color="auto"/>
            <w:right w:val="none" w:sz="0" w:space="0" w:color="auto"/>
          </w:divBdr>
        </w:div>
        <w:div w:id="1981492483">
          <w:marLeft w:val="0"/>
          <w:marRight w:val="0"/>
          <w:marTop w:val="0"/>
          <w:marBottom w:val="0"/>
          <w:divBdr>
            <w:top w:val="none" w:sz="0" w:space="0" w:color="auto"/>
            <w:left w:val="none" w:sz="0" w:space="0" w:color="auto"/>
            <w:bottom w:val="none" w:sz="0" w:space="0" w:color="auto"/>
            <w:right w:val="none" w:sz="0" w:space="0" w:color="auto"/>
          </w:divBdr>
        </w:div>
        <w:div w:id="1784183693">
          <w:marLeft w:val="0"/>
          <w:marRight w:val="0"/>
          <w:marTop w:val="0"/>
          <w:marBottom w:val="0"/>
          <w:divBdr>
            <w:top w:val="none" w:sz="0" w:space="0" w:color="auto"/>
            <w:left w:val="none" w:sz="0" w:space="0" w:color="auto"/>
            <w:bottom w:val="none" w:sz="0" w:space="0" w:color="auto"/>
            <w:right w:val="none" w:sz="0" w:space="0" w:color="auto"/>
          </w:divBdr>
        </w:div>
        <w:div w:id="265693898">
          <w:marLeft w:val="0"/>
          <w:marRight w:val="0"/>
          <w:marTop w:val="0"/>
          <w:marBottom w:val="0"/>
          <w:divBdr>
            <w:top w:val="none" w:sz="0" w:space="0" w:color="auto"/>
            <w:left w:val="none" w:sz="0" w:space="0" w:color="auto"/>
            <w:bottom w:val="none" w:sz="0" w:space="0" w:color="auto"/>
            <w:right w:val="none" w:sz="0" w:space="0" w:color="auto"/>
          </w:divBdr>
        </w:div>
        <w:div w:id="772238717">
          <w:marLeft w:val="0"/>
          <w:marRight w:val="0"/>
          <w:marTop w:val="0"/>
          <w:marBottom w:val="0"/>
          <w:divBdr>
            <w:top w:val="none" w:sz="0" w:space="0" w:color="auto"/>
            <w:left w:val="none" w:sz="0" w:space="0" w:color="auto"/>
            <w:bottom w:val="none" w:sz="0" w:space="0" w:color="auto"/>
            <w:right w:val="none" w:sz="0" w:space="0" w:color="auto"/>
          </w:divBdr>
        </w:div>
        <w:div w:id="217135484">
          <w:marLeft w:val="0"/>
          <w:marRight w:val="0"/>
          <w:marTop w:val="0"/>
          <w:marBottom w:val="0"/>
          <w:divBdr>
            <w:top w:val="none" w:sz="0" w:space="0" w:color="auto"/>
            <w:left w:val="none" w:sz="0" w:space="0" w:color="auto"/>
            <w:bottom w:val="none" w:sz="0" w:space="0" w:color="auto"/>
            <w:right w:val="none" w:sz="0" w:space="0" w:color="auto"/>
          </w:divBdr>
        </w:div>
        <w:div w:id="1851682325">
          <w:marLeft w:val="0"/>
          <w:marRight w:val="0"/>
          <w:marTop w:val="0"/>
          <w:marBottom w:val="0"/>
          <w:divBdr>
            <w:top w:val="none" w:sz="0" w:space="0" w:color="auto"/>
            <w:left w:val="none" w:sz="0" w:space="0" w:color="auto"/>
            <w:bottom w:val="none" w:sz="0" w:space="0" w:color="auto"/>
            <w:right w:val="none" w:sz="0" w:space="0" w:color="auto"/>
          </w:divBdr>
        </w:div>
        <w:div w:id="1407613035">
          <w:marLeft w:val="0"/>
          <w:marRight w:val="0"/>
          <w:marTop w:val="0"/>
          <w:marBottom w:val="0"/>
          <w:divBdr>
            <w:top w:val="none" w:sz="0" w:space="0" w:color="auto"/>
            <w:left w:val="none" w:sz="0" w:space="0" w:color="auto"/>
            <w:bottom w:val="none" w:sz="0" w:space="0" w:color="auto"/>
            <w:right w:val="none" w:sz="0" w:space="0" w:color="auto"/>
          </w:divBdr>
        </w:div>
        <w:div w:id="1064640863">
          <w:marLeft w:val="0"/>
          <w:marRight w:val="0"/>
          <w:marTop w:val="0"/>
          <w:marBottom w:val="0"/>
          <w:divBdr>
            <w:top w:val="none" w:sz="0" w:space="0" w:color="auto"/>
            <w:left w:val="none" w:sz="0" w:space="0" w:color="auto"/>
            <w:bottom w:val="none" w:sz="0" w:space="0" w:color="auto"/>
            <w:right w:val="none" w:sz="0" w:space="0" w:color="auto"/>
          </w:divBdr>
        </w:div>
        <w:div w:id="1583177575">
          <w:marLeft w:val="0"/>
          <w:marRight w:val="0"/>
          <w:marTop w:val="0"/>
          <w:marBottom w:val="0"/>
          <w:divBdr>
            <w:top w:val="none" w:sz="0" w:space="0" w:color="auto"/>
            <w:left w:val="none" w:sz="0" w:space="0" w:color="auto"/>
            <w:bottom w:val="none" w:sz="0" w:space="0" w:color="auto"/>
            <w:right w:val="none" w:sz="0" w:space="0" w:color="auto"/>
          </w:divBdr>
        </w:div>
        <w:div w:id="625311242">
          <w:marLeft w:val="0"/>
          <w:marRight w:val="0"/>
          <w:marTop w:val="0"/>
          <w:marBottom w:val="0"/>
          <w:divBdr>
            <w:top w:val="none" w:sz="0" w:space="0" w:color="auto"/>
            <w:left w:val="none" w:sz="0" w:space="0" w:color="auto"/>
            <w:bottom w:val="none" w:sz="0" w:space="0" w:color="auto"/>
            <w:right w:val="none" w:sz="0" w:space="0" w:color="auto"/>
          </w:divBdr>
        </w:div>
        <w:div w:id="1806847817">
          <w:marLeft w:val="0"/>
          <w:marRight w:val="0"/>
          <w:marTop w:val="0"/>
          <w:marBottom w:val="0"/>
          <w:divBdr>
            <w:top w:val="none" w:sz="0" w:space="0" w:color="auto"/>
            <w:left w:val="none" w:sz="0" w:space="0" w:color="auto"/>
            <w:bottom w:val="none" w:sz="0" w:space="0" w:color="auto"/>
            <w:right w:val="none" w:sz="0" w:space="0" w:color="auto"/>
          </w:divBdr>
        </w:div>
        <w:div w:id="1263607340">
          <w:marLeft w:val="0"/>
          <w:marRight w:val="0"/>
          <w:marTop w:val="0"/>
          <w:marBottom w:val="0"/>
          <w:divBdr>
            <w:top w:val="none" w:sz="0" w:space="0" w:color="auto"/>
            <w:left w:val="none" w:sz="0" w:space="0" w:color="auto"/>
            <w:bottom w:val="none" w:sz="0" w:space="0" w:color="auto"/>
            <w:right w:val="none" w:sz="0" w:space="0" w:color="auto"/>
          </w:divBdr>
        </w:div>
        <w:div w:id="239293442">
          <w:marLeft w:val="0"/>
          <w:marRight w:val="0"/>
          <w:marTop w:val="0"/>
          <w:marBottom w:val="0"/>
          <w:divBdr>
            <w:top w:val="none" w:sz="0" w:space="0" w:color="auto"/>
            <w:left w:val="none" w:sz="0" w:space="0" w:color="auto"/>
            <w:bottom w:val="none" w:sz="0" w:space="0" w:color="auto"/>
            <w:right w:val="none" w:sz="0" w:space="0" w:color="auto"/>
          </w:divBdr>
        </w:div>
        <w:div w:id="1840578819">
          <w:marLeft w:val="0"/>
          <w:marRight w:val="0"/>
          <w:marTop w:val="0"/>
          <w:marBottom w:val="0"/>
          <w:divBdr>
            <w:top w:val="none" w:sz="0" w:space="0" w:color="auto"/>
            <w:left w:val="none" w:sz="0" w:space="0" w:color="auto"/>
            <w:bottom w:val="none" w:sz="0" w:space="0" w:color="auto"/>
            <w:right w:val="none" w:sz="0" w:space="0" w:color="auto"/>
          </w:divBdr>
        </w:div>
        <w:div w:id="1757093582">
          <w:marLeft w:val="0"/>
          <w:marRight w:val="0"/>
          <w:marTop w:val="0"/>
          <w:marBottom w:val="0"/>
          <w:divBdr>
            <w:top w:val="none" w:sz="0" w:space="0" w:color="auto"/>
            <w:left w:val="none" w:sz="0" w:space="0" w:color="auto"/>
            <w:bottom w:val="none" w:sz="0" w:space="0" w:color="auto"/>
            <w:right w:val="none" w:sz="0" w:space="0" w:color="auto"/>
          </w:divBdr>
        </w:div>
        <w:div w:id="1370951098">
          <w:marLeft w:val="0"/>
          <w:marRight w:val="0"/>
          <w:marTop w:val="0"/>
          <w:marBottom w:val="0"/>
          <w:divBdr>
            <w:top w:val="none" w:sz="0" w:space="0" w:color="auto"/>
            <w:left w:val="none" w:sz="0" w:space="0" w:color="auto"/>
            <w:bottom w:val="none" w:sz="0" w:space="0" w:color="auto"/>
            <w:right w:val="none" w:sz="0" w:space="0" w:color="auto"/>
          </w:divBdr>
        </w:div>
        <w:div w:id="554126358">
          <w:marLeft w:val="0"/>
          <w:marRight w:val="0"/>
          <w:marTop w:val="0"/>
          <w:marBottom w:val="0"/>
          <w:divBdr>
            <w:top w:val="none" w:sz="0" w:space="0" w:color="auto"/>
            <w:left w:val="none" w:sz="0" w:space="0" w:color="auto"/>
            <w:bottom w:val="none" w:sz="0" w:space="0" w:color="auto"/>
            <w:right w:val="none" w:sz="0" w:space="0" w:color="auto"/>
          </w:divBdr>
        </w:div>
        <w:div w:id="339821572">
          <w:marLeft w:val="0"/>
          <w:marRight w:val="0"/>
          <w:marTop w:val="0"/>
          <w:marBottom w:val="0"/>
          <w:divBdr>
            <w:top w:val="none" w:sz="0" w:space="0" w:color="auto"/>
            <w:left w:val="none" w:sz="0" w:space="0" w:color="auto"/>
            <w:bottom w:val="none" w:sz="0" w:space="0" w:color="auto"/>
            <w:right w:val="none" w:sz="0" w:space="0" w:color="auto"/>
          </w:divBdr>
        </w:div>
        <w:div w:id="1580824528">
          <w:marLeft w:val="0"/>
          <w:marRight w:val="0"/>
          <w:marTop w:val="0"/>
          <w:marBottom w:val="0"/>
          <w:divBdr>
            <w:top w:val="none" w:sz="0" w:space="0" w:color="auto"/>
            <w:left w:val="none" w:sz="0" w:space="0" w:color="auto"/>
            <w:bottom w:val="none" w:sz="0" w:space="0" w:color="auto"/>
            <w:right w:val="none" w:sz="0" w:space="0" w:color="auto"/>
          </w:divBdr>
        </w:div>
        <w:div w:id="558250115">
          <w:marLeft w:val="0"/>
          <w:marRight w:val="0"/>
          <w:marTop w:val="0"/>
          <w:marBottom w:val="0"/>
          <w:divBdr>
            <w:top w:val="none" w:sz="0" w:space="0" w:color="auto"/>
            <w:left w:val="none" w:sz="0" w:space="0" w:color="auto"/>
            <w:bottom w:val="none" w:sz="0" w:space="0" w:color="auto"/>
            <w:right w:val="none" w:sz="0" w:space="0" w:color="auto"/>
          </w:divBdr>
        </w:div>
        <w:div w:id="327177353">
          <w:marLeft w:val="0"/>
          <w:marRight w:val="0"/>
          <w:marTop w:val="0"/>
          <w:marBottom w:val="0"/>
          <w:divBdr>
            <w:top w:val="none" w:sz="0" w:space="0" w:color="auto"/>
            <w:left w:val="none" w:sz="0" w:space="0" w:color="auto"/>
            <w:bottom w:val="none" w:sz="0" w:space="0" w:color="auto"/>
            <w:right w:val="none" w:sz="0" w:space="0" w:color="auto"/>
          </w:divBdr>
        </w:div>
      </w:divsChild>
    </w:div>
    <w:div w:id="1132753306">
      <w:bodyDiv w:val="1"/>
      <w:marLeft w:val="0"/>
      <w:marRight w:val="0"/>
      <w:marTop w:val="0"/>
      <w:marBottom w:val="0"/>
      <w:divBdr>
        <w:top w:val="none" w:sz="0" w:space="0" w:color="auto"/>
        <w:left w:val="none" w:sz="0" w:space="0" w:color="auto"/>
        <w:bottom w:val="none" w:sz="0" w:space="0" w:color="auto"/>
        <w:right w:val="none" w:sz="0" w:space="0" w:color="auto"/>
      </w:divBdr>
    </w:div>
    <w:div w:id="1277978782">
      <w:bodyDiv w:val="1"/>
      <w:marLeft w:val="0"/>
      <w:marRight w:val="0"/>
      <w:marTop w:val="0"/>
      <w:marBottom w:val="0"/>
      <w:divBdr>
        <w:top w:val="none" w:sz="0" w:space="0" w:color="auto"/>
        <w:left w:val="none" w:sz="0" w:space="0" w:color="auto"/>
        <w:bottom w:val="none" w:sz="0" w:space="0" w:color="auto"/>
        <w:right w:val="none" w:sz="0" w:space="0" w:color="auto"/>
      </w:divBdr>
      <w:divsChild>
        <w:div w:id="672924046">
          <w:marLeft w:val="0"/>
          <w:marRight w:val="0"/>
          <w:marTop w:val="0"/>
          <w:marBottom w:val="0"/>
          <w:divBdr>
            <w:top w:val="none" w:sz="0" w:space="0" w:color="auto"/>
            <w:left w:val="none" w:sz="0" w:space="0" w:color="auto"/>
            <w:bottom w:val="none" w:sz="0" w:space="0" w:color="auto"/>
            <w:right w:val="none" w:sz="0" w:space="0" w:color="auto"/>
          </w:divBdr>
        </w:div>
        <w:div w:id="547183736">
          <w:marLeft w:val="0"/>
          <w:marRight w:val="0"/>
          <w:marTop w:val="0"/>
          <w:marBottom w:val="0"/>
          <w:divBdr>
            <w:top w:val="none" w:sz="0" w:space="0" w:color="auto"/>
            <w:left w:val="none" w:sz="0" w:space="0" w:color="auto"/>
            <w:bottom w:val="none" w:sz="0" w:space="0" w:color="auto"/>
            <w:right w:val="none" w:sz="0" w:space="0" w:color="auto"/>
          </w:divBdr>
        </w:div>
        <w:div w:id="2131120690">
          <w:marLeft w:val="0"/>
          <w:marRight w:val="0"/>
          <w:marTop w:val="0"/>
          <w:marBottom w:val="0"/>
          <w:divBdr>
            <w:top w:val="none" w:sz="0" w:space="0" w:color="auto"/>
            <w:left w:val="none" w:sz="0" w:space="0" w:color="auto"/>
            <w:bottom w:val="none" w:sz="0" w:space="0" w:color="auto"/>
            <w:right w:val="none" w:sz="0" w:space="0" w:color="auto"/>
          </w:divBdr>
        </w:div>
        <w:div w:id="1812406078">
          <w:marLeft w:val="0"/>
          <w:marRight w:val="0"/>
          <w:marTop w:val="0"/>
          <w:marBottom w:val="0"/>
          <w:divBdr>
            <w:top w:val="none" w:sz="0" w:space="0" w:color="auto"/>
            <w:left w:val="none" w:sz="0" w:space="0" w:color="auto"/>
            <w:bottom w:val="none" w:sz="0" w:space="0" w:color="auto"/>
            <w:right w:val="none" w:sz="0" w:space="0" w:color="auto"/>
          </w:divBdr>
        </w:div>
        <w:div w:id="734594307">
          <w:marLeft w:val="0"/>
          <w:marRight w:val="0"/>
          <w:marTop w:val="0"/>
          <w:marBottom w:val="0"/>
          <w:divBdr>
            <w:top w:val="none" w:sz="0" w:space="0" w:color="auto"/>
            <w:left w:val="none" w:sz="0" w:space="0" w:color="auto"/>
            <w:bottom w:val="none" w:sz="0" w:space="0" w:color="auto"/>
            <w:right w:val="none" w:sz="0" w:space="0" w:color="auto"/>
          </w:divBdr>
        </w:div>
        <w:div w:id="1189296130">
          <w:marLeft w:val="0"/>
          <w:marRight w:val="0"/>
          <w:marTop w:val="0"/>
          <w:marBottom w:val="0"/>
          <w:divBdr>
            <w:top w:val="none" w:sz="0" w:space="0" w:color="auto"/>
            <w:left w:val="none" w:sz="0" w:space="0" w:color="auto"/>
            <w:bottom w:val="none" w:sz="0" w:space="0" w:color="auto"/>
            <w:right w:val="none" w:sz="0" w:space="0" w:color="auto"/>
          </w:divBdr>
        </w:div>
        <w:div w:id="848639028">
          <w:marLeft w:val="0"/>
          <w:marRight w:val="0"/>
          <w:marTop w:val="0"/>
          <w:marBottom w:val="0"/>
          <w:divBdr>
            <w:top w:val="none" w:sz="0" w:space="0" w:color="auto"/>
            <w:left w:val="none" w:sz="0" w:space="0" w:color="auto"/>
            <w:bottom w:val="none" w:sz="0" w:space="0" w:color="auto"/>
            <w:right w:val="none" w:sz="0" w:space="0" w:color="auto"/>
          </w:divBdr>
        </w:div>
        <w:div w:id="1117721656">
          <w:marLeft w:val="0"/>
          <w:marRight w:val="0"/>
          <w:marTop w:val="0"/>
          <w:marBottom w:val="0"/>
          <w:divBdr>
            <w:top w:val="none" w:sz="0" w:space="0" w:color="auto"/>
            <w:left w:val="none" w:sz="0" w:space="0" w:color="auto"/>
            <w:bottom w:val="none" w:sz="0" w:space="0" w:color="auto"/>
            <w:right w:val="none" w:sz="0" w:space="0" w:color="auto"/>
          </w:divBdr>
        </w:div>
        <w:div w:id="1082527900">
          <w:marLeft w:val="0"/>
          <w:marRight w:val="0"/>
          <w:marTop w:val="0"/>
          <w:marBottom w:val="0"/>
          <w:divBdr>
            <w:top w:val="none" w:sz="0" w:space="0" w:color="auto"/>
            <w:left w:val="none" w:sz="0" w:space="0" w:color="auto"/>
            <w:bottom w:val="none" w:sz="0" w:space="0" w:color="auto"/>
            <w:right w:val="none" w:sz="0" w:space="0" w:color="auto"/>
          </w:divBdr>
        </w:div>
        <w:div w:id="781388828">
          <w:marLeft w:val="0"/>
          <w:marRight w:val="0"/>
          <w:marTop w:val="0"/>
          <w:marBottom w:val="0"/>
          <w:divBdr>
            <w:top w:val="none" w:sz="0" w:space="0" w:color="auto"/>
            <w:left w:val="none" w:sz="0" w:space="0" w:color="auto"/>
            <w:bottom w:val="none" w:sz="0" w:space="0" w:color="auto"/>
            <w:right w:val="none" w:sz="0" w:space="0" w:color="auto"/>
          </w:divBdr>
        </w:div>
        <w:div w:id="637420905">
          <w:marLeft w:val="0"/>
          <w:marRight w:val="0"/>
          <w:marTop w:val="0"/>
          <w:marBottom w:val="0"/>
          <w:divBdr>
            <w:top w:val="none" w:sz="0" w:space="0" w:color="auto"/>
            <w:left w:val="none" w:sz="0" w:space="0" w:color="auto"/>
            <w:bottom w:val="none" w:sz="0" w:space="0" w:color="auto"/>
            <w:right w:val="none" w:sz="0" w:space="0" w:color="auto"/>
          </w:divBdr>
        </w:div>
        <w:div w:id="1852639913">
          <w:marLeft w:val="0"/>
          <w:marRight w:val="0"/>
          <w:marTop w:val="0"/>
          <w:marBottom w:val="0"/>
          <w:divBdr>
            <w:top w:val="none" w:sz="0" w:space="0" w:color="auto"/>
            <w:left w:val="none" w:sz="0" w:space="0" w:color="auto"/>
            <w:bottom w:val="none" w:sz="0" w:space="0" w:color="auto"/>
            <w:right w:val="none" w:sz="0" w:space="0" w:color="auto"/>
          </w:divBdr>
        </w:div>
        <w:div w:id="134415902">
          <w:marLeft w:val="0"/>
          <w:marRight w:val="0"/>
          <w:marTop w:val="0"/>
          <w:marBottom w:val="0"/>
          <w:divBdr>
            <w:top w:val="none" w:sz="0" w:space="0" w:color="auto"/>
            <w:left w:val="none" w:sz="0" w:space="0" w:color="auto"/>
            <w:bottom w:val="none" w:sz="0" w:space="0" w:color="auto"/>
            <w:right w:val="none" w:sz="0" w:space="0" w:color="auto"/>
          </w:divBdr>
        </w:div>
        <w:div w:id="1089960660">
          <w:marLeft w:val="0"/>
          <w:marRight w:val="0"/>
          <w:marTop w:val="0"/>
          <w:marBottom w:val="0"/>
          <w:divBdr>
            <w:top w:val="none" w:sz="0" w:space="0" w:color="auto"/>
            <w:left w:val="none" w:sz="0" w:space="0" w:color="auto"/>
            <w:bottom w:val="none" w:sz="0" w:space="0" w:color="auto"/>
            <w:right w:val="none" w:sz="0" w:space="0" w:color="auto"/>
          </w:divBdr>
        </w:div>
      </w:divsChild>
    </w:div>
    <w:div w:id="1727559382">
      <w:bodyDiv w:val="1"/>
      <w:marLeft w:val="0"/>
      <w:marRight w:val="0"/>
      <w:marTop w:val="0"/>
      <w:marBottom w:val="0"/>
      <w:divBdr>
        <w:top w:val="none" w:sz="0" w:space="0" w:color="auto"/>
        <w:left w:val="none" w:sz="0" w:space="0" w:color="auto"/>
        <w:bottom w:val="none" w:sz="0" w:space="0" w:color="auto"/>
        <w:right w:val="none" w:sz="0" w:space="0" w:color="auto"/>
      </w:divBdr>
      <w:divsChild>
        <w:div w:id="2117284521">
          <w:marLeft w:val="0"/>
          <w:marRight w:val="0"/>
          <w:marTop w:val="0"/>
          <w:marBottom w:val="0"/>
          <w:divBdr>
            <w:top w:val="none" w:sz="0" w:space="0" w:color="auto"/>
            <w:left w:val="none" w:sz="0" w:space="0" w:color="auto"/>
            <w:bottom w:val="none" w:sz="0" w:space="0" w:color="auto"/>
            <w:right w:val="none" w:sz="0" w:space="0" w:color="auto"/>
          </w:divBdr>
        </w:div>
        <w:div w:id="440804631">
          <w:marLeft w:val="0"/>
          <w:marRight w:val="0"/>
          <w:marTop w:val="0"/>
          <w:marBottom w:val="0"/>
          <w:divBdr>
            <w:top w:val="none" w:sz="0" w:space="0" w:color="auto"/>
            <w:left w:val="none" w:sz="0" w:space="0" w:color="auto"/>
            <w:bottom w:val="none" w:sz="0" w:space="0" w:color="auto"/>
            <w:right w:val="none" w:sz="0" w:space="0" w:color="auto"/>
          </w:divBdr>
        </w:div>
        <w:div w:id="1895387074">
          <w:marLeft w:val="0"/>
          <w:marRight w:val="0"/>
          <w:marTop w:val="0"/>
          <w:marBottom w:val="0"/>
          <w:divBdr>
            <w:top w:val="none" w:sz="0" w:space="0" w:color="auto"/>
            <w:left w:val="none" w:sz="0" w:space="0" w:color="auto"/>
            <w:bottom w:val="none" w:sz="0" w:space="0" w:color="auto"/>
            <w:right w:val="none" w:sz="0" w:space="0" w:color="auto"/>
          </w:divBdr>
        </w:div>
        <w:div w:id="1432748423">
          <w:marLeft w:val="0"/>
          <w:marRight w:val="0"/>
          <w:marTop w:val="0"/>
          <w:marBottom w:val="0"/>
          <w:divBdr>
            <w:top w:val="none" w:sz="0" w:space="0" w:color="auto"/>
            <w:left w:val="none" w:sz="0" w:space="0" w:color="auto"/>
            <w:bottom w:val="none" w:sz="0" w:space="0" w:color="auto"/>
            <w:right w:val="none" w:sz="0" w:space="0" w:color="auto"/>
          </w:divBdr>
        </w:div>
        <w:div w:id="699622634">
          <w:marLeft w:val="0"/>
          <w:marRight w:val="0"/>
          <w:marTop w:val="0"/>
          <w:marBottom w:val="0"/>
          <w:divBdr>
            <w:top w:val="none" w:sz="0" w:space="0" w:color="auto"/>
            <w:left w:val="none" w:sz="0" w:space="0" w:color="auto"/>
            <w:bottom w:val="none" w:sz="0" w:space="0" w:color="auto"/>
            <w:right w:val="none" w:sz="0" w:space="0" w:color="auto"/>
          </w:divBdr>
        </w:div>
        <w:div w:id="51928579">
          <w:marLeft w:val="0"/>
          <w:marRight w:val="0"/>
          <w:marTop w:val="0"/>
          <w:marBottom w:val="0"/>
          <w:divBdr>
            <w:top w:val="none" w:sz="0" w:space="0" w:color="auto"/>
            <w:left w:val="none" w:sz="0" w:space="0" w:color="auto"/>
            <w:bottom w:val="none" w:sz="0" w:space="0" w:color="auto"/>
            <w:right w:val="none" w:sz="0" w:space="0" w:color="auto"/>
          </w:divBdr>
        </w:div>
        <w:div w:id="849948058">
          <w:marLeft w:val="0"/>
          <w:marRight w:val="0"/>
          <w:marTop w:val="0"/>
          <w:marBottom w:val="0"/>
          <w:divBdr>
            <w:top w:val="none" w:sz="0" w:space="0" w:color="auto"/>
            <w:left w:val="none" w:sz="0" w:space="0" w:color="auto"/>
            <w:bottom w:val="none" w:sz="0" w:space="0" w:color="auto"/>
            <w:right w:val="none" w:sz="0" w:space="0" w:color="auto"/>
          </w:divBdr>
        </w:div>
        <w:div w:id="232667549">
          <w:marLeft w:val="0"/>
          <w:marRight w:val="0"/>
          <w:marTop w:val="0"/>
          <w:marBottom w:val="0"/>
          <w:divBdr>
            <w:top w:val="none" w:sz="0" w:space="0" w:color="auto"/>
            <w:left w:val="none" w:sz="0" w:space="0" w:color="auto"/>
            <w:bottom w:val="none" w:sz="0" w:space="0" w:color="auto"/>
            <w:right w:val="none" w:sz="0" w:space="0" w:color="auto"/>
          </w:divBdr>
        </w:div>
        <w:div w:id="1516385624">
          <w:marLeft w:val="0"/>
          <w:marRight w:val="0"/>
          <w:marTop w:val="0"/>
          <w:marBottom w:val="0"/>
          <w:divBdr>
            <w:top w:val="none" w:sz="0" w:space="0" w:color="auto"/>
            <w:left w:val="none" w:sz="0" w:space="0" w:color="auto"/>
            <w:bottom w:val="none" w:sz="0" w:space="0" w:color="auto"/>
            <w:right w:val="none" w:sz="0" w:space="0" w:color="auto"/>
          </w:divBdr>
        </w:div>
        <w:div w:id="328562893">
          <w:marLeft w:val="0"/>
          <w:marRight w:val="0"/>
          <w:marTop w:val="0"/>
          <w:marBottom w:val="0"/>
          <w:divBdr>
            <w:top w:val="none" w:sz="0" w:space="0" w:color="auto"/>
            <w:left w:val="none" w:sz="0" w:space="0" w:color="auto"/>
            <w:bottom w:val="none" w:sz="0" w:space="0" w:color="auto"/>
            <w:right w:val="none" w:sz="0" w:space="0" w:color="auto"/>
          </w:divBdr>
        </w:div>
        <w:div w:id="1902521998">
          <w:marLeft w:val="0"/>
          <w:marRight w:val="0"/>
          <w:marTop w:val="0"/>
          <w:marBottom w:val="0"/>
          <w:divBdr>
            <w:top w:val="none" w:sz="0" w:space="0" w:color="auto"/>
            <w:left w:val="none" w:sz="0" w:space="0" w:color="auto"/>
            <w:bottom w:val="none" w:sz="0" w:space="0" w:color="auto"/>
            <w:right w:val="none" w:sz="0" w:space="0" w:color="auto"/>
          </w:divBdr>
        </w:div>
        <w:div w:id="623272208">
          <w:marLeft w:val="0"/>
          <w:marRight w:val="0"/>
          <w:marTop w:val="0"/>
          <w:marBottom w:val="0"/>
          <w:divBdr>
            <w:top w:val="none" w:sz="0" w:space="0" w:color="auto"/>
            <w:left w:val="none" w:sz="0" w:space="0" w:color="auto"/>
            <w:bottom w:val="none" w:sz="0" w:space="0" w:color="auto"/>
            <w:right w:val="none" w:sz="0" w:space="0" w:color="auto"/>
          </w:divBdr>
        </w:div>
        <w:div w:id="1466384398">
          <w:marLeft w:val="0"/>
          <w:marRight w:val="0"/>
          <w:marTop w:val="0"/>
          <w:marBottom w:val="0"/>
          <w:divBdr>
            <w:top w:val="none" w:sz="0" w:space="0" w:color="auto"/>
            <w:left w:val="none" w:sz="0" w:space="0" w:color="auto"/>
            <w:bottom w:val="none" w:sz="0" w:space="0" w:color="auto"/>
            <w:right w:val="none" w:sz="0" w:space="0" w:color="auto"/>
          </w:divBdr>
        </w:div>
        <w:div w:id="1697003738">
          <w:marLeft w:val="0"/>
          <w:marRight w:val="0"/>
          <w:marTop w:val="0"/>
          <w:marBottom w:val="0"/>
          <w:divBdr>
            <w:top w:val="none" w:sz="0" w:space="0" w:color="auto"/>
            <w:left w:val="none" w:sz="0" w:space="0" w:color="auto"/>
            <w:bottom w:val="none" w:sz="0" w:space="0" w:color="auto"/>
            <w:right w:val="none" w:sz="0" w:space="0" w:color="auto"/>
          </w:divBdr>
        </w:div>
        <w:div w:id="573471361">
          <w:marLeft w:val="0"/>
          <w:marRight w:val="0"/>
          <w:marTop w:val="0"/>
          <w:marBottom w:val="0"/>
          <w:divBdr>
            <w:top w:val="none" w:sz="0" w:space="0" w:color="auto"/>
            <w:left w:val="none" w:sz="0" w:space="0" w:color="auto"/>
            <w:bottom w:val="none" w:sz="0" w:space="0" w:color="auto"/>
            <w:right w:val="none" w:sz="0" w:space="0" w:color="auto"/>
          </w:divBdr>
        </w:div>
        <w:div w:id="1306928324">
          <w:marLeft w:val="0"/>
          <w:marRight w:val="0"/>
          <w:marTop w:val="0"/>
          <w:marBottom w:val="0"/>
          <w:divBdr>
            <w:top w:val="none" w:sz="0" w:space="0" w:color="auto"/>
            <w:left w:val="none" w:sz="0" w:space="0" w:color="auto"/>
            <w:bottom w:val="none" w:sz="0" w:space="0" w:color="auto"/>
            <w:right w:val="none" w:sz="0" w:space="0" w:color="auto"/>
          </w:divBdr>
        </w:div>
        <w:div w:id="321202824">
          <w:marLeft w:val="0"/>
          <w:marRight w:val="0"/>
          <w:marTop w:val="0"/>
          <w:marBottom w:val="0"/>
          <w:divBdr>
            <w:top w:val="none" w:sz="0" w:space="0" w:color="auto"/>
            <w:left w:val="none" w:sz="0" w:space="0" w:color="auto"/>
            <w:bottom w:val="none" w:sz="0" w:space="0" w:color="auto"/>
            <w:right w:val="none" w:sz="0" w:space="0" w:color="auto"/>
          </w:divBdr>
        </w:div>
        <w:div w:id="716586521">
          <w:marLeft w:val="0"/>
          <w:marRight w:val="0"/>
          <w:marTop w:val="0"/>
          <w:marBottom w:val="0"/>
          <w:divBdr>
            <w:top w:val="none" w:sz="0" w:space="0" w:color="auto"/>
            <w:left w:val="none" w:sz="0" w:space="0" w:color="auto"/>
            <w:bottom w:val="none" w:sz="0" w:space="0" w:color="auto"/>
            <w:right w:val="none" w:sz="0" w:space="0" w:color="auto"/>
          </w:divBdr>
        </w:div>
        <w:div w:id="1730301885">
          <w:marLeft w:val="0"/>
          <w:marRight w:val="0"/>
          <w:marTop w:val="0"/>
          <w:marBottom w:val="0"/>
          <w:divBdr>
            <w:top w:val="none" w:sz="0" w:space="0" w:color="auto"/>
            <w:left w:val="none" w:sz="0" w:space="0" w:color="auto"/>
            <w:bottom w:val="none" w:sz="0" w:space="0" w:color="auto"/>
            <w:right w:val="none" w:sz="0" w:space="0" w:color="auto"/>
          </w:divBdr>
        </w:div>
        <w:div w:id="571044865">
          <w:marLeft w:val="0"/>
          <w:marRight w:val="0"/>
          <w:marTop w:val="0"/>
          <w:marBottom w:val="0"/>
          <w:divBdr>
            <w:top w:val="none" w:sz="0" w:space="0" w:color="auto"/>
            <w:left w:val="none" w:sz="0" w:space="0" w:color="auto"/>
            <w:bottom w:val="none" w:sz="0" w:space="0" w:color="auto"/>
            <w:right w:val="none" w:sz="0" w:space="0" w:color="auto"/>
          </w:divBdr>
        </w:div>
        <w:div w:id="1817257382">
          <w:marLeft w:val="0"/>
          <w:marRight w:val="0"/>
          <w:marTop w:val="0"/>
          <w:marBottom w:val="0"/>
          <w:divBdr>
            <w:top w:val="none" w:sz="0" w:space="0" w:color="auto"/>
            <w:left w:val="none" w:sz="0" w:space="0" w:color="auto"/>
            <w:bottom w:val="none" w:sz="0" w:space="0" w:color="auto"/>
            <w:right w:val="none" w:sz="0" w:space="0" w:color="auto"/>
          </w:divBdr>
        </w:div>
        <w:div w:id="1793666357">
          <w:marLeft w:val="0"/>
          <w:marRight w:val="0"/>
          <w:marTop w:val="0"/>
          <w:marBottom w:val="0"/>
          <w:divBdr>
            <w:top w:val="none" w:sz="0" w:space="0" w:color="auto"/>
            <w:left w:val="none" w:sz="0" w:space="0" w:color="auto"/>
            <w:bottom w:val="none" w:sz="0" w:space="0" w:color="auto"/>
            <w:right w:val="none" w:sz="0" w:space="0" w:color="auto"/>
          </w:divBdr>
        </w:div>
      </w:divsChild>
    </w:div>
    <w:div w:id="1857041755">
      <w:bodyDiv w:val="1"/>
      <w:marLeft w:val="0"/>
      <w:marRight w:val="0"/>
      <w:marTop w:val="0"/>
      <w:marBottom w:val="0"/>
      <w:divBdr>
        <w:top w:val="none" w:sz="0" w:space="0" w:color="auto"/>
        <w:left w:val="none" w:sz="0" w:space="0" w:color="auto"/>
        <w:bottom w:val="none" w:sz="0" w:space="0" w:color="auto"/>
        <w:right w:val="none" w:sz="0" w:space="0" w:color="auto"/>
      </w:divBdr>
    </w:div>
    <w:div w:id="2001470241">
      <w:bodyDiv w:val="1"/>
      <w:marLeft w:val="0"/>
      <w:marRight w:val="0"/>
      <w:marTop w:val="0"/>
      <w:marBottom w:val="0"/>
      <w:divBdr>
        <w:top w:val="none" w:sz="0" w:space="0" w:color="auto"/>
        <w:left w:val="none" w:sz="0" w:space="0" w:color="auto"/>
        <w:bottom w:val="none" w:sz="0" w:space="0" w:color="auto"/>
        <w:right w:val="none" w:sz="0" w:space="0" w:color="auto"/>
      </w:divBdr>
      <w:divsChild>
        <w:div w:id="1927297559">
          <w:marLeft w:val="0"/>
          <w:marRight w:val="0"/>
          <w:marTop w:val="0"/>
          <w:marBottom w:val="0"/>
          <w:divBdr>
            <w:top w:val="none" w:sz="0" w:space="0" w:color="auto"/>
            <w:left w:val="none" w:sz="0" w:space="0" w:color="auto"/>
            <w:bottom w:val="none" w:sz="0" w:space="0" w:color="auto"/>
            <w:right w:val="none" w:sz="0" w:space="0" w:color="auto"/>
          </w:divBdr>
        </w:div>
        <w:div w:id="363990438">
          <w:marLeft w:val="0"/>
          <w:marRight w:val="0"/>
          <w:marTop w:val="0"/>
          <w:marBottom w:val="0"/>
          <w:divBdr>
            <w:top w:val="none" w:sz="0" w:space="0" w:color="auto"/>
            <w:left w:val="none" w:sz="0" w:space="0" w:color="auto"/>
            <w:bottom w:val="none" w:sz="0" w:space="0" w:color="auto"/>
            <w:right w:val="none" w:sz="0" w:space="0" w:color="auto"/>
          </w:divBdr>
        </w:div>
        <w:div w:id="573048721">
          <w:marLeft w:val="0"/>
          <w:marRight w:val="0"/>
          <w:marTop w:val="0"/>
          <w:marBottom w:val="0"/>
          <w:divBdr>
            <w:top w:val="none" w:sz="0" w:space="0" w:color="auto"/>
            <w:left w:val="none" w:sz="0" w:space="0" w:color="auto"/>
            <w:bottom w:val="none" w:sz="0" w:space="0" w:color="auto"/>
            <w:right w:val="none" w:sz="0" w:space="0" w:color="auto"/>
          </w:divBdr>
        </w:div>
        <w:div w:id="1382053281">
          <w:marLeft w:val="0"/>
          <w:marRight w:val="0"/>
          <w:marTop w:val="0"/>
          <w:marBottom w:val="0"/>
          <w:divBdr>
            <w:top w:val="none" w:sz="0" w:space="0" w:color="auto"/>
            <w:left w:val="none" w:sz="0" w:space="0" w:color="auto"/>
            <w:bottom w:val="none" w:sz="0" w:space="0" w:color="auto"/>
            <w:right w:val="none" w:sz="0" w:space="0" w:color="auto"/>
          </w:divBdr>
        </w:div>
        <w:div w:id="1088621444">
          <w:marLeft w:val="0"/>
          <w:marRight w:val="0"/>
          <w:marTop w:val="0"/>
          <w:marBottom w:val="0"/>
          <w:divBdr>
            <w:top w:val="none" w:sz="0" w:space="0" w:color="auto"/>
            <w:left w:val="none" w:sz="0" w:space="0" w:color="auto"/>
            <w:bottom w:val="none" w:sz="0" w:space="0" w:color="auto"/>
            <w:right w:val="none" w:sz="0" w:space="0" w:color="auto"/>
          </w:divBdr>
        </w:div>
        <w:div w:id="1387295401">
          <w:marLeft w:val="0"/>
          <w:marRight w:val="0"/>
          <w:marTop w:val="0"/>
          <w:marBottom w:val="0"/>
          <w:divBdr>
            <w:top w:val="none" w:sz="0" w:space="0" w:color="auto"/>
            <w:left w:val="none" w:sz="0" w:space="0" w:color="auto"/>
            <w:bottom w:val="none" w:sz="0" w:space="0" w:color="auto"/>
            <w:right w:val="none" w:sz="0" w:space="0" w:color="auto"/>
          </w:divBdr>
        </w:div>
        <w:div w:id="1683775086">
          <w:marLeft w:val="0"/>
          <w:marRight w:val="0"/>
          <w:marTop w:val="0"/>
          <w:marBottom w:val="0"/>
          <w:divBdr>
            <w:top w:val="none" w:sz="0" w:space="0" w:color="auto"/>
            <w:left w:val="none" w:sz="0" w:space="0" w:color="auto"/>
            <w:bottom w:val="none" w:sz="0" w:space="0" w:color="auto"/>
            <w:right w:val="none" w:sz="0" w:space="0" w:color="auto"/>
          </w:divBdr>
        </w:div>
        <w:div w:id="1341738743">
          <w:marLeft w:val="0"/>
          <w:marRight w:val="0"/>
          <w:marTop w:val="0"/>
          <w:marBottom w:val="0"/>
          <w:divBdr>
            <w:top w:val="none" w:sz="0" w:space="0" w:color="auto"/>
            <w:left w:val="none" w:sz="0" w:space="0" w:color="auto"/>
            <w:bottom w:val="none" w:sz="0" w:space="0" w:color="auto"/>
            <w:right w:val="none" w:sz="0" w:space="0" w:color="auto"/>
          </w:divBdr>
        </w:div>
        <w:div w:id="2008435831">
          <w:marLeft w:val="0"/>
          <w:marRight w:val="0"/>
          <w:marTop w:val="0"/>
          <w:marBottom w:val="0"/>
          <w:divBdr>
            <w:top w:val="none" w:sz="0" w:space="0" w:color="auto"/>
            <w:left w:val="none" w:sz="0" w:space="0" w:color="auto"/>
            <w:bottom w:val="none" w:sz="0" w:space="0" w:color="auto"/>
            <w:right w:val="none" w:sz="0" w:space="0" w:color="auto"/>
          </w:divBdr>
        </w:div>
        <w:div w:id="411003110">
          <w:marLeft w:val="0"/>
          <w:marRight w:val="0"/>
          <w:marTop w:val="0"/>
          <w:marBottom w:val="0"/>
          <w:divBdr>
            <w:top w:val="none" w:sz="0" w:space="0" w:color="auto"/>
            <w:left w:val="none" w:sz="0" w:space="0" w:color="auto"/>
            <w:bottom w:val="none" w:sz="0" w:space="0" w:color="auto"/>
            <w:right w:val="none" w:sz="0" w:space="0" w:color="auto"/>
          </w:divBdr>
        </w:div>
        <w:div w:id="2040429256">
          <w:marLeft w:val="0"/>
          <w:marRight w:val="0"/>
          <w:marTop w:val="0"/>
          <w:marBottom w:val="0"/>
          <w:divBdr>
            <w:top w:val="none" w:sz="0" w:space="0" w:color="auto"/>
            <w:left w:val="none" w:sz="0" w:space="0" w:color="auto"/>
            <w:bottom w:val="none" w:sz="0" w:space="0" w:color="auto"/>
            <w:right w:val="none" w:sz="0" w:space="0" w:color="auto"/>
          </w:divBdr>
        </w:div>
        <w:div w:id="155192288">
          <w:marLeft w:val="0"/>
          <w:marRight w:val="0"/>
          <w:marTop w:val="0"/>
          <w:marBottom w:val="0"/>
          <w:divBdr>
            <w:top w:val="none" w:sz="0" w:space="0" w:color="auto"/>
            <w:left w:val="none" w:sz="0" w:space="0" w:color="auto"/>
            <w:bottom w:val="none" w:sz="0" w:space="0" w:color="auto"/>
            <w:right w:val="none" w:sz="0" w:space="0" w:color="auto"/>
          </w:divBdr>
        </w:div>
        <w:div w:id="314189671">
          <w:marLeft w:val="0"/>
          <w:marRight w:val="0"/>
          <w:marTop w:val="0"/>
          <w:marBottom w:val="0"/>
          <w:divBdr>
            <w:top w:val="none" w:sz="0" w:space="0" w:color="auto"/>
            <w:left w:val="none" w:sz="0" w:space="0" w:color="auto"/>
            <w:bottom w:val="none" w:sz="0" w:space="0" w:color="auto"/>
            <w:right w:val="none" w:sz="0" w:space="0" w:color="auto"/>
          </w:divBdr>
        </w:div>
        <w:div w:id="988051644">
          <w:marLeft w:val="0"/>
          <w:marRight w:val="0"/>
          <w:marTop w:val="0"/>
          <w:marBottom w:val="0"/>
          <w:divBdr>
            <w:top w:val="none" w:sz="0" w:space="0" w:color="auto"/>
            <w:left w:val="none" w:sz="0" w:space="0" w:color="auto"/>
            <w:bottom w:val="none" w:sz="0" w:space="0" w:color="auto"/>
            <w:right w:val="none" w:sz="0" w:space="0" w:color="auto"/>
          </w:divBdr>
        </w:div>
        <w:div w:id="2132550533">
          <w:marLeft w:val="0"/>
          <w:marRight w:val="0"/>
          <w:marTop w:val="0"/>
          <w:marBottom w:val="0"/>
          <w:divBdr>
            <w:top w:val="none" w:sz="0" w:space="0" w:color="auto"/>
            <w:left w:val="none" w:sz="0" w:space="0" w:color="auto"/>
            <w:bottom w:val="none" w:sz="0" w:space="0" w:color="auto"/>
            <w:right w:val="none" w:sz="0" w:space="0" w:color="auto"/>
          </w:divBdr>
        </w:div>
        <w:div w:id="669720981">
          <w:marLeft w:val="0"/>
          <w:marRight w:val="0"/>
          <w:marTop w:val="0"/>
          <w:marBottom w:val="0"/>
          <w:divBdr>
            <w:top w:val="none" w:sz="0" w:space="0" w:color="auto"/>
            <w:left w:val="none" w:sz="0" w:space="0" w:color="auto"/>
            <w:bottom w:val="none" w:sz="0" w:space="0" w:color="auto"/>
            <w:right w:val="none" w:sz="0" w:space="0" w:color="auto"/>
          </w:divBdr>
        </w:div>
        <w:div w:id="1487163389">
          <w:marLeft w:val="0"/>
          <w:marRight w:val="0"/>
          <w:marTop w:val="0"/>
          <w:marBottom w:val="0"/>
          <w:divBdr>
            <w:top w:val="none" w:sz="0" w:space="0" w:color="auto"/>
            <w:left w:val="none" w:sz="0" w:space="0" w:color="auto"/>
            <w:bottom w:val="none" w:sz="0" w:space="0" w:color="auto"/>
            <w:right w:val="none" w:sz="0" w:space="0" w:color="auto"/>
          </w:divBdr>
        </w:div>
        <w:div w:id="1215966756">
          <w:marLeft w:val="0"/>
          <w:marRight w:val="0"/>
          <w:marTop w:val="0"/>
          <w:marBottom w:val="0"/>
          <w:divBdr>
            <w:top w:val="none" w:sz="0" w:space="0" w:color="auto"/>
            <w:left w:val="none" w:sz="0" w:space="0" w:color="auto"/>
            <w:bottom w:val="none" w:sz="0" w:space="0" w:color="auto"/>
            <w:right w:val="none" w:sz="0" w:space="0" w:color="auto"/>
          </w:divBdr>
        </w:div>
        <w:div w:id="612326274">
          <w:marLeft w:val="0"/>
          <w:marRight w:val="0"/>
          <w:marTop w:val="0"/>
          <w:marBottom w:val="0"/>
          <w:divBdr>
            <w:top w:val="none" w:sz="0" w:space="0" w:color="auto"/>
            <w:left w:val="none" w:sz="0" w:space="0" w:color="auto"/>
            <w:bottom w:val="none" w:sz="0" w:space="0" w:color="auto"/>
            <w:right w:val="none" w:sz="0" w:space="0" w:color="auto"/>
          </w:divBdr>
        </w:div>
        <w:div w:id="542792310">
          <w:marLeft w:val="0"/>
          <w:marRight w:val="0"/>
          <w:marTop w:val="0"/>
          <w:marBottom w:val="0"/>
          <w:divBdr>
            <w:top w:val="none" w:sz="0" w:space="0" w:color="auto"/>
            <w:left w:val="none" w:sz="0" w:space="0" w:color="auto"/>
            <w:bottom w:val="none" w:sz="0" w:space="0" w:color="auto"/>
            <w:right w:val="none" w:sz="0" w:space="0" w:color="auto"/>
          </w:divBdr>
        </w:div>
        <w:div w:id="2098942854">
          <w:marLeft w:val="0"/>
          <w:marRight w:val="0"/>
          <w:marTop w:val="0"/>
          <w:marBottom w:val="0"/>
          <w:divBdr>
            <w:top w:val="none" w:sz="0" w:space="0" w:color="auto"/>
            <w:left w:val="none" w:sz="0" w:space="0" w:color="auto"/>
            <w:bottom w:val="none" w:sz="0" w:space="0" w:color="auto"/>
            <w:right w:val="none" w:sz="0" w:space="0" w:color="auto"/>
          </w:divBdr>
        </w:div>
        <w:div w:id="1529685416">
          <w:marLeft w:val="0"/>
          <w:marRight w:val="0"/>
          <w:marTop w:val="0"/>
          <w:marBottom w:val="0"/>
          <w:divBdr>
            <w:top w:val="none" w:sz="0" w:space="0" w:color="auto"/>
            <w:left w:val="none" w:sz="0" w:space="0" w:color="auto"/>
            <w:bottom w:val="none" w:sz="0" w:space="0" w:color="auto"/>
            <w:right w:val="none" w:sz="0" w:space="0" w:color="auto"/>
          </w:divBdr>
        </w:div>
        <w:div w:id="747964322">
          <w:marLeft w:val="0"/>
          <w:marRight w:val="0"/>
          <w:marTop w:val="0"/>
          <w:marBottom w:val="0"/>
          <w:divBdr>
            <w:top w:val="none" w:sz="0" w:space="0" w:color="auto"/>
            <w:left w:val="none" w:sz="0" w:space="0" w:color="auto"/>
            <w:bottom w:val="none" w:sz="0" w:space="0" w:color="auto"/>
            <w:right w:val="none" w:sz="0" w:space="0" w:color="auto"/>
          </w:divBdr>
        </w:div>
        <w:div w:id="1355808992">
          <w:marLeft w:val="0"/>
          <w:marRight w:val="0"/>
          <w:marTop w:val="0"/>
          <w:marBottom w:val="0"/>
          <w:divBdr>
            <w:top w:val="none" w:sz="0" w:space="0" w:color="auto"/>
            <w:left w:val="none" w:sz="0" w:space="0" w:color="auto"/>
            <w:bottom w:val="none" w:sz="0" w:space="0" w:color="auto"/>
            <w:right w:val="none" w:sz="0" w:space="0" w:color="auto"/>
          </w:divBdr>
        </w:div>
        <w:div w:id="644816174">
          <w:marLeft w:val="0"/>
          <w:marRight w:val="0"/>
          <w:marTop w:val="0"/>
          <w:marBottom w:val="0"/>
          <w:divBdr>
            <w:top w:val="none" w:sz="0" w:space="0" w:color="auto"/>
            <w:left w:val="none" w:sz="0" w:space="0" w:color="auto"/>
            <w:bottom w:val="none" w:sz="0" w:space="0" w:color="auto"/>
            <w:right w:val="none" w:sz="0" w:space="0" w:color="auto"/>
          </w:divBdr>
        </w:div>
        <w:div w:id="2126196676">
          <w:marLeft w:val="0"/>
          <w:marRight w:val="0"/>
          <w:marTop w:val="0"/>
          <w:marBottom w:val="0"/>
          <w:divBdr>
            <w:top w:val="none" w:sz="0" w:space="0" w:color="auto"/>
            <w:left w:val="none" w:sz="0" w:space="0" w:color="auto"/>
            <w:bottom w:val="none" w:sz="0" w:space="0" w:color="auto"/>
            <w:right w:val="none" w:sz="0" w:space="0" w:color="auto"/>
          </w:divBdr>
        </w:div>
        <w:div w:id="226767071">
          <w:marLeft w:val="0"/>
          <w:marRight w:val="0"/>
          <w:marTop w:val="0"/>
          <w:marBottom w:val="0"/>
          <w:divBdr>
            <w:top w:val="none" w:sz="0" w:space="0" w:color="auto"/>
            <w:left w:val="none" w:sz="0" w:space="0" w:color="auto"/>
            <w:bottom w:val="none" w:sz="0" w:space="0" w:color="auto"/>
            <w:right w:val="none" w:sz="0" w:space="0" w:color="auto"/>
          </w:divBdr>
        </w:div>
      </w:divsChild>
    </w:div>
    <w:div w:id="2015913109">
      <w:bodyDiv w:val="1"/>
      <w:marLeft w:val="0"/>
      <w:marRight w:val="0"/>
      <w:marTop w:val="0"/>
      <w:marBottom w:val="0"/>
      <w:divBdr>
        <w:top w:val="none" w:sz="0" w:space="0" w:color="auto"/>
        <w:left w:val="none" w:sz="0" w:space="0" w:color="auto"/>
        <w:bottom w:val="none" w:sz="0" w:space="0" w:color="auto"/>
        <w:right w:val="none" w:sz="0" w:space="0" w:color="auto"/>
      </w:divBdr>
      <w:divsChild>
        <w:div w:id="465439954">
          <w:marLeft w:val="0"/>
          <w:marRight w:val="0"/>
          <w:marTop w:val="0"/>
          <w:marBottom w:val="0"/>
          <w:divBdr>
            <w:top w:val="none" w:sz="0" w:space="0" w:color="auto"/>
            <w:left w:val="none" w:sz="0" w:space="0" w:color="auto"/>
            <w:bottom w:val="none" w:sz="0" w:space="0" w:color="auto"/>
            <w:right w:val="none" w:sz="0" w:space="0" w:color="auto"/>
          </w:divBdr>
        </w:div>
        <w:div w:id="1857881935">
          <w:marLeft w:val="0"/>
          <w:marRight w:val="0"/>
          <w:marTop w:val="0"/>
          <w:marBottom w:val="0"/>
          <w:divBdr>
            <w:top w:val="none" w:sz="0" w:space="0" w:color="auto"/>
            <w:left w:val="none" w:sz="0" w:space="0" w:color="auto"/>
            <w:bottom w:val="none" w:sz="0" w:space="0" w:color="auto"/>
            <w:right w:val="none" w:sz="0" w:space="0" w:color="auto"/>
          </w:divBdr>
        </w:div>
        <w:div w:id="1732268163">
          <w:marLeft w:val="0"/>
          <w:marRight w:val="0"/>
          <w:marTop w:val="0"/>
          <w:marBottom w:val="0"/>
          <w:divBdr>
            <w:top w:val="none" w:sz="0" w:space="0" w:color="auto"/>
            <w:left w:val="none" w:sz="0" w:space="0" w:color="auto"/>
            <w:bottom w:val="none" w:sz="0" w:space="0" w:color="auto"/>
            <w:right w:val="none" w:sz="0" w:space="0" w:color="auto"/>
          </w:divBdr>
        </w:div>
        <w:div w:id="1567061846">
          <w:marLeft w:val="0"/>
          <w:marRight w:val="0"/>
          <w:marTop w:val="0"/>
          <w:marBottom w:val="0"/>
          <w:divBdr>
            <w:top w:val="none" w:sz="0" w:space="0" w:color="auto"/>
            <w:left w:val="none" w:sz="0" w:space="0" w:color="auto"/>
            <w:bottom w:val="none" w:sz="0" w:space="0" w:color="auto"/>
            <w:right w:val="none" w:sz="0" w:space="0" w:color="auto"/>
          </w:divBdr>
        </w:div>
        <w:div w:id="1445921970">
          <w:marLeft w:val="0"/>
          <w:marRight w:val="0"/>
          <w:marTop w:val="0"/>
          <w:marBottom w:val="0"/>
          <w:divBdr>
            <w:top w:val="none" w:sz="0" w:space="0" w:color="auto"/>
            <w:left w:val="none" w:sz="0" w:space="0" w:color="auto"/>
            <w:bottom w:val="none" w:sz="0" w:space="0" w:color="auto"/>
            <w:right w:val="none" w:sz="0" w:space="0" w:color="auto"/>
          </w:divBdr>
        </w:div>
        <w:div w:id="639187659">
          <w:marLeft w:val="0"/>
          <w:marRight w:val="0"/>
          <w:marTop w:val="0"/>
          <w:marBottom w:val="0"/>
          <w:divBdr>
            <w:top w:val="none" w:sz="0" w:space="0" w:color="auto"/>
            <w:left w:val="none" w:sz="0" w:space="0" w:color="auto"/>
            <w:bottom w:val="none" w:sz="0" w:space="0" w:color="auto"/>
            <w:right w:val="none" w:sz="0" w:space="0" w:color="auto"/>
          </w:divBdr>
        </w:div>
        <w:div w:id="613175410">
          <w:marLeft w:val="0"/>
          <w:marRight w:val="0"/>
          <w:marTop w:val="0"/>
          <w:marBottom w:val="0"/>
          <w:divBdr>
            <w:top w:val="none" w:sz="0" w:space="0" w:color="auto"/>
            <w:left w:val="none" w:sz="0" w:space="0" w:color="auto"/>
            <w:bottom w:val="none" w:sz="0" w:space="0" w:color="auto"/>
            <w:right w:val="none" w:sz="0" w:space="0" w:color="auto"/>
          </w:divBdr>
        </w:div>
        <w:div w:id="895047076">
          <w:marLeft w:val="0"/>
          <w:marRight w:val="0"/>
          <w:marTop w:val="0"/>
          <w:marBottom w:val="0"/>
          <w:divBdr>
            <w:top w:val="none" w:sz="0" w:space="0" w:color="auto"/>
            <w:left w:val="none" w:sz="0" w:space="0" w:color="auto"/>
            <w:bottom w:val="none" w:sz="0" w:space="0" w:color="auto"/>
            <w:right w:val="none" w:sz="0" w:space="0" w:color="auto"/>
          </w:divBdr>
        </w:div>
        <w:div w:id="638153491">
          <w:marLeft w:val="0"/>
          <w:marRight w:val="0"/>
          <w:marTop w:val="0"/>
          <w:marBottom w:val="0"/>
          <w:divBdr>
            <w:top w:val="none" w:sz="0" w:space="0" w:color="auto"/>
            <w:left w:val="none" w:sz="0" w:space="0" w:color="auto"/>
            <w:bottom w:val="none" w:sz="0" w:space="0" w:color="auto"/>
            <w:right w:val="none" w:sz="0" w:space="0" w:color="auto"/>
          </w:divBdr>
        </w:div>
        <w:div w:id="1140421820">
          <w:marLeft w:val="0"/>
          <w:marRight w:val="0"/>
          <w:marTop w:val="0"/>
          <w:marBottom w:val="0"/>
          <w:divBdr>
            <w:top w:val="none" w:sz="0" w:space="0" w:color="auto"/>
            <w:left w:val="none" w:sz="0" w:space="0" w:color="auto"/>
            <w:bottom w:val="none" w:sz="0" w:space="0" w:color="auto"/>
            <w:right w:val="none" w:sz="0" w:space="0" w:color="auto"/>
          </w:divBdr>
        </w:div>
        <w:div w:id="235894861">
          <w:marLeft w:val="0"/>
          <w:marRight w:val="0"/>
          <w:marTop w:val="0"/>
          <w:marBottom w:val="0"/>
          <w:divBdr>
            <w:top w:val="none" w:sz="0" w:space="0" w:color="auto"/>
            <w:left w:val="none" w:sz="0" w:space="0" w:color="auto"/>
            <w:bottom w:val="none" w:sz="0" w:space="0" w:color="auto"/>
            <w:right w:val="none" w:sz="0" w:space="0" w:color="auto"/>
          </w:divBdr>
        </w:div>
        <w:div w:id="1469782712">
          <w:marLeft w:val="0"/>
          <w:marRight w:val="0"/>
          <w:marTop w:val="0"/>
          <w:marBottom w:val="0"/>
          <w:divBdr>
            <w:top w:val="none" w:sz="0" w:space="0" w:color="auto"/>
            <w:left w:val="none" w:sz="0" w:space="0" w:color="auto"/>
            <w:bottom w:val="none" w:sz="0" w:space="0" w:color="auto"/>
            <w:right w:val="none" w:sz="0" w:space="0" w:color="auto"/>
          </w:divBdr>
        </w:div>
        <w:div w:id="171190859">
          <w:marLeft w:val="0"/>
          <w:marRight w:val="0"/>
          <w:marTop w:val="0"/>
          <w:marBottom w:val="0"/>
          <w:divBdr>
            <w:top w:val="none" w:sz="0" w:space="0" w:color="auto"/>
            <w:left w:val="none" w:sz="0" w:space="0" w:color="auto"/>
            <w:bottom w:val="none" w:sz="0" w:space="0" w:color="auto"/>
            <w:right w:val="none" w:sz="0" w:space="0" w:color="auto"/>
          </w:divBdr>
        </w:div>
        <w:div w:id="534078644">
          <w:marLeft w:val="0"/>
          <w:marRight w:val="0"/>
          <w:marTop w:val="0"/>
          <w:marBottom w:val="0"/>
          <w:divBdr>
            <w:top w:val="none" w:sz="0" w:space="0" w:color="auto"/>
            <w:left w:val="none" w:sz="0" w:space="0" w:color="auto"/>
            <w:bottom w:val="none" w:sz="0" w:space="0" w:color="auto"/>
            <w:right w:val="none" w:sz="0" w:space="0" w:color="auto"/>
          </w:divBdr>
        </w:div>
        <w:div w:id="1768574830">
          <w:marLeft w:val="0"/>
          <w:marRight w:val="0"/>
          <w:marTop w:val="0"/>
          <w:marBottom w:val="0"/>
          <w:divBdr>
            <w:top w:val="none" w:sz="0" w:space="0" w:color="auto"/>
            <w:left w:val="none" w:sz="0" w:space="0" w:color="auto"/>
            <w:bottom w:val="none" w:sz="0" w:space="0" w:color="auto"/>
            <w:right w:val="none" w:sz="0" w:space="0" w:color="auto"/>
          </w:divBdr>
        </w:div>
        <w:div w:id="1207067006">
          <w:marLeft w:val="0"/>
          <w:marRight w:val="0"/>
          <w:marTop w:val="0"/>
          <w:marBottom w:val="0"/>
          <w:divBdr>
            <w:top w:val="none" w:sz="0" w:space="0" w:color="auto"/>
            <w:left w:val="none" w:sz="0" w:space="0" w:color="auto"/>
            <w:bottom w:val="none" w:sz="0" w:space="0" w:color="auto"/>
            <w:right w:val="none" w:sz="0" w:space="0" w:color="auto"/>
          </w:divBdr>
        </w:div>
        <w:div w:id="996609371">
          <w:marLeft w:val="0"/>
          <w:marRight w:val="0"/>
          <w:marTop w:val="0"/>
          <w:marBottom w:val="0"/>
          <w:divBdr>
            <w:top w:val="none" w:sz="0" w:space="0" w:color="auto"/>
            <w:left w:val="none" w:sz="0" w:space="0" w:color="auto"/>
            <w:bottom w:val="none" w:sz="0" w:space="0" w:color="auto"/>
            <w:right w:val="none" w:sz="0" w:space="0" w:color="auto"/>
          </w:divBdr>
        </w:div>
        <w:div w:id="2024699446">
          <w:marLeft w:val="0"/>
          <w:marRight w:val="0"/>
          <w:marTop w:val="0"/>
          <w:marBottom w:val="0"/>
          <w:divBdr>
            <w:top w:val="none" w:sz="0" w:space="0" w:color="auto"/>
            <w:left w:val="none" w:sz="0" w:space="0" w:color="auto"/>
            <w:bottom w:val="none" w:sz="0" w:space="0" w:color="auto"/>
            <w:right w:val="none" w:sz="0" w:space="0" w:color="auto"/>
          </w:divBdr>
        </w:div>
        <w:div w:id="267082416">
          <w:marLeft w:val="0"/>
          <w:marRight w:val="0"/>
          <w:marTop w:val="0"/>
          <w:marBottom w:val="0"/>
          <w:divBdr>
            <w:top w:val="none" w:sz="0" w:space="0" w:color="auto"/>
            <w:left w:val="none" w:sz="0" w:space="0" w:color="auto"/>
            <w:bottom w:val="none" w:sz="0" w:space="0" w:color="auto"/>
            <w:right w:val="none" w:sz="0" w:space="0" w:color="auto"/>
          </w:divBdr>
        </w:div>
        <w:div w:id="785346964">
          <w:marLeft w:val="0"/>
          <w:marRight w:val="0"/>
          <w:marTop w:val="0"/>
          <w:marBottom w:val="0"/>
          <w:divBdr>
            <w:top w:val="none" w:sz="0" w:space="0" w:color="auto"/>
            <w:left w:val="none" w:sz="0" w:space="0" w:color="auto"/>
            <w:bottom w:val="none" w:sz="0" w:space="0" w:color="auto"/>
            <w:right w:val="none" w:sz="0" w:space="0" w:color="auto"/>
          </w:divBdr>
        </w:div>
        <w:div w:id="1564875172">
          <w:marLeft w:val="0"/>
          <w:marRight w:val="0"/>
          <w:marTop w:val="0"/>
          <w:marBottom w:val="0"/>
          <w:divBdr>
            <w:top w:val="none" w:sz="0" w:space="0" w:color="auto"/>
            <w:left w:val="none" w:sz="0" w:space="0" w:color="auto"/>
            <w:bottom w:val="none" w:sz="0" w:space="0" w:color="auto"/>
            <w:right w:val="none" w:sz="0" w:space="0" w:color="auto"/>
          </w:divBdr>
        </w:div>
        <w:div w:id="1157841479">
          <w:marLeft w:val="0"/>
          <w:marRight w:val="0"/>
          <w:marTop w:val="0"/>
          <w:marBottom w:val="0"/>
          <w:divBdr>
            <w:top w:val="none" w:sz="0" w:space="0" w:color="auto"/>
            <w:left w:val="none" w:sz="0" w:space="0" w:color="auto"/>
            <w:bottom w:val="none" w:sz="0" w:space="0" w:color="auto"/>
            <w:right w:val="none" w:sz="0" w:space="0" w:color="auto"/>
          </w:divBdr>
        </w:div>
        <w:div w:id="731463638">
          <w:marLeft w:val="0"/>
          <w:marRight w:val="0"/>
          <w:marTop w:val="0"/>
          <w:marBottom w:val="0"/>
          <w:divBdr>
            <w:top w:val="none" w:sz="0" w:space="0" w:color="auto"/>
            <w:left w:val="none" w:sz="0" w:space="0" w:color="auto"/>
            <w:bottom w:val="none" w:sz="0" w:space="0" w:color="auto"/>
            <w:right w:val="none" w:sz="0" w:space="0" w:color="auto"/>
          </w:divBdr>
        </w:div>
        <w:div w:id="103499103">
          <w:marLeft w:val="0"/>
          <w:marRight w:val="0"/>
          <w:marTop w:val="0"/>
          <w:marBottom w:val="0"/>
          <w:divBdr>
            <w:top w:val="none" w:sz="0" w:space="0" w:color="auto"/>
            <w:left w:val="none" w:sz="0" w:space="0" w:color="auto"/>
            <w:bottom w:val="none" w:sz="0" w:space="0" w:color="auto"/>
            <w:right w:val="none" w:sz="0" w:space="0" w:color="auto"/>
          </w:divBdr>
        </w:div>
        <w:div w:id="1824347836">
          <w:marLeft w:val="0"/>
          <w:marRight w:val="0"/>
          <w:marTop w:val="0"/>
          <w:marBottom w:val="0"/>
          <w:divBdr>
            <w:top w:val="none" w:sz="0" w:space="0" w:color="auto"/>
            <w:left w:val="none" w:sz="0" w:space="0" w:color="auto"/>
            <w:bottom w:val="none" w:sz="0" w:space="0" w:color="auto"/>
            <w:right w:val="none" w:sz="0" w:space="0" w:color="auto"/>
          </w:divBdr>
        </w:div>
        <w:div w:id="329843060">
          <w:marLeft w:val="0"/>
          <w:marRight w:val="0"/>
          <w:marTop w:val="0"/>
          <w:marBottom w:val="0"/>
          <w:divBdr>
            <w:top w:val="none" w:sz="0" w:space="0" w:color="auto"/>
            <w:left w:val="none" w:sz="0" w:space="0" w:color="auto"/>
            <w:bottom w:val="none" w:sz="0" w:space="0" w:color="auto"/>
            <w:right w:val="none" w:sz="0" w:space="0" w:color="auto"/>
          </w:divBdr>
        </w:div>
        <w:div w:id="924999276">
          <w:marLeft w:val="0"/>
          <w:marRight w:val="0"/>
          <w:marTop w:val="0"/>
          <w:marBottom w:val="0"/>
          <w:divBdr>
            <w:top w:val="none" w:sz="0" w:space="0" w:color="auto"/>
            <w:left w:val="none" w:sz="0" w:space="0" w:color="auto"/>
            <w:bottom w:val="none" w:sz="0" w:space="0" w:color="auto"/>
            <w:right w:val="none" w:sz="0" w:space="0" w:color="auto"/>
          </w:divBdr>
        </w:div>
        <w:div w:id="64770050">
          <w:marLeft w:val="0"/>
          <w:marRight w:val="0"/>
          <w:marTop w:val="0"/>
          <w:marBottom w:val="0"/>
          <w:divBdr>
            <w:top w:val="none" w:sz="0" w:space="0" w:color="auto"/>
            <w:left w:val="none" w:sz="0" w:space="0" w:color="auto"/>
            <w:bottom w:val="none" w:sz="0" w:space="0" w:color="auto"/>
            <w:right w:val="none" w:sz="0" w:space="0" w:color="auto"/>
          </w:divBdr>
        </w:div>
        <w:div w:id="1889871919">
          <w:marLeft w:val="0"/>
          <w:marRight w:val="0"/>
          <w:marTop w:val="0"/>
          <w:marBottom w:val="0"/>
          <w:divBdr>
            <w:top w:val="none" w:sz="0" w:space="0" w:color="auto"/>
            <w:left w:val="none" w:sz="0" w:space="0" w:color="auto"/>
            <w:bottom w:val="none" w:sz="0" w:space="0" w:color="auto"/>
            <w:right w:val="none" w:sz="0" w:space="0" w:color="auto"/>
          </w:divBdr>
        </w:div>
        <w:div w:id="337511910">
          <w:marLeft w:val="0"/>
          <w:marRight w:val="0"/>
          <w:marTop w:val="0"/>
          <w:marBottom w:val="0"/>
          <w:divBdr>
            <w:top w:val="none" w:sz="0" w:space="0" w:color="auto"/>
            <w:left w:val="none" w:sz="0" w:space="0" w:color="auto"/>
            <w:bottom w:val="none" w:sz="0" w:space="0" w:color="auto"/>
            <w:right w:val="none" w:sz="0" w:space="0" w:color="auto"/>
          </w:divBdr>
        </w:div>
        <w:div w:id="1505243162">
          <w:marLeft w:val="0"/>
          <w:marRight w:val="0"/>
          <w:marTop w:val="0"/>
          <w:marBottom w:val="0"/>
          <w:divBdr>
            <w:top w:val="none" w:sz="0" w:space="0" w:color="auto"/>
            <w:left w:val="none" w:sz="0" w:space="0" w:color="auto"/>
            <w:bottom w:val="none" w:sz="0" w:space="0" w:color="auto"/>
            <w:right w:val="none" w:sz="0" w:space="0" w:color="auto"/>
          </w:divBdr>
        </w:div>
        <w:div w:id="1934389878">
          <w:marLeft w:val="0"/>
          <w:marRight w:val="0"/>
          <w:marTop w:val="0"/>
          <w:marBottom w:val="0"/>
          <w:divBdr>
            <w:top w:val="none" w:sz="0" w:space="0" w:color="auto"/>
            <w:left w:val="none" w:sz="0" w:space="0" w:color="auto"/>
            <w:bottom w:val="none" w:sz="0" w:space="0" w:color="auto"/>
            <w:right w:val="none" w:sz="0" w:space="0" w:color="auto"/>
          </w:divBdr>
        </w:div>
        <w:div w:id="1391344566">
          <w:marLeft w:val="0"/>
          <w:marRight w:val="0"/>
          <w:marTop w:val="0"/>
          <w:marBottom w:val="0"/>
          <w:divBdr>
            <w:top w:val="none" w:sz="0" w:space="0" w:color="auto"/>
            <w:left w:val="none" w:sz="0" w:space="0" w:color="auto"/>
            <w:bottom w:val="none" w:sz="0" w:space="0" w:color="auto"/>
            <w:right w:val="none" w:sz="0" w:space="0" w:color="auto"/>
          </w:divBdr>
        </w:div>
        <w:div w:id="1633095632">
          <w:marLeft w:val="0"/>
          <w:marRight w:val="0"/>
          <w:marTop w:val="0"/>
          <w:marBottom w:val="0"/>
          <w:divBdr>
            <w:top w:val="none" w:sz="0" w:space="0" w:color="auto"/>
            <w:left w:val="none" w:sz="0" w:space="0" w:color="auto"/>
            <w:bottom w:val="none" w:sz="0" w:space="0" w:color="auto"/>
            <w:right w:val="none" w:sz="0" w:space="0" w:color="auto"/>
          </w:divBdr>
        </w:div>
        <w:div w:id="764419391">
          <w:marLeft w:val="0"/>
          <w:marRight w:val="0"/>
          <w:marTop w:val="0"/>
          <w:marBottom w:val="0"/>
          <w:divBdr>
            <w:top w:val="none" w:sz="0" w:space="0" w:color="auto"/>
            <w:left w:val="none" w:sz="0" w:space="0" w:color="auto"/>
            <w:bottom w:val="none" w:sz="0" w:space="0" w:color="auto"/>
            <w:right w:val="none" w:sz="0" w:space="0" w:color="auto"/>
          </w:divBdr>
        </w:div>
        <w:div w:id="186450256">
          <w:marLeft w:val="0"/>
          <w:marRight w:val="0"/>
          <w:marTop w:val="0"/>
          <w:marBottom w:val="0"/>
          <w:divBdr>
            <w:top w:val="none" w:sz="0" w:space="0" w:color="auto"/>
            <w:left w:val="none" w:sz="0" w:space="0" w:color="auto"/>
            <w:bottom w:val="none" w:sz="0" w:space="0" w:color="auto"/>
            <w:right w:val="none" w:sz="0" w:space="0" w:color="auto"/>
          </w:divBdr>
        </w:div>
        <w:div w:id="1934892200">
          <w:marLeft w:val="0"/>
          <w:marRight w:val="0"/>
          <w:marTop w:val="0"/>
          <w:marBottom w:val="0"/>
          <w:divBdr>
            <w:top w:val="none" w:sz="0" w:space="0" w:color="auto"/>
            <w:left w:val="none" w:sz="0" w:space="0" w:color="auto"/>
            <w:bottom w:val="none" w:sz="0" w:space="0" w:color="auto"/>
            <w:right w:val="none" w:sz="0" w:space="0" w:color="auto"/>
          </w:divBdr>
        </w:div>
        <w:div w:id="1718426985">
          <w:marLeft w:val="0"/>
          <w:marRight w:val="0"/>
          <w:marTop w:val="0"/>
          <w:marBottom w:val="0"/>
          <w:divBdr>
            <w:top w:val="none" w:sz="0" w:space="0" w:color="auto"/>
            <w:left w:val="none" w:sz="0" w:space="0" w:color="auto"/>
            <w:bottom w:val="none" w:sz="0" w:space="0" w:color="auto"/>
            <w:right w:val="none" w:sz="0" w:space="0" w:color="auto"/>
          </w:divBdr>
        </w:div>
        <w:div w:id="132974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mza@bonszkoleniowy.pl" TargetMode="External"/><Relationship Id="rId18" Type="http://schemas.openxmlformats.org/officeDocument/2006/relationships/hyperlink" Target="http://www.bonynaszkolenie.pl" TargetMode="External"/><Relationship Id="rId26" Type="http://schemas.openxmlformats.org/officeDocument/2006/relationships/hyperlink" Target="http://www.bonynaszkolenie.pl" TargetMode="External"/><Relationship Id="rId39" Type="http://schemas.openxmlformats.org/officeDocument/2006/relationships/hyperlink" Target="mailto:kolno@bonszkoleniowy.pl" TargetMode="External"/><Relationship Id="rId21" Type="http://schemas.openxmlformats.org/officeDocument/2006/relationships/hyperlink" Target="mailto:lomzynski@bonszkoleniowy.pl" TargetMode="External"/><Relationship Id="rId34" Type="http://schemas.openxmlformats.org/officeDocument/2006/relationships/hyperlink" Target="http://www.bonynaszkolenie.pl" TargetMode="External"/><Relationship Id="rId42" Type="http://schemas.openxmlformats.org/officeDocument/2006/relationships/hyperlink" Target="http://www.bonynaszkolenie.pl" TargetMode="External"/><Relationship Id="rId47" Type="http://schemas.openxmlformats.org/officeDocument/2006/relationships/hyperlink" Target="mailto:zambrow@bonszkoleniowy.pl" TargetMode="External"/><Relationship Id="rId50" Type="http://schemas.openxmlformats.org/officeDocument/2006/relationships/hyperlink" Target="http://www.bonynaszkolenie.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nynaszkolenie.pl" TargetMode="External"/><Relationship Id="rId17" Type="http://schemas.openxmlformats.org/officeDocument/2006/relationships/hyperlink" Target="mailto:hajnowka@bonszkoleniowy.pl" TargetMode="External"/><Relationship Id="rId25" Type="http://schemas.openxmlformats.org/officeDocument/2006/relationships/hyperlink" Target="mailto:wysokomazowiecki@bonszkoleniowy.pl" TargetMode="External"/><Relationship Id="rId33" Type="http://schemas.openxmlformats.org/officeDocument/2006/relationships/hyperlink" Target="mailto:lomza@bobszkoleniowy.pl" TargetMode="External"/><Relationship Id="rId38" Type="http://schemas.openxmlformats.org/officeDocument/2006/relationships/hyperlink" Target="http://www.bonynaszkolenie.pl" TargetMode="External"/><Relationship Id="rId46" Type="http://schemas.openxmlformats.org/officeDocument/2006/relationships/hyperlink" Target="http://www.bonynaszkolenie.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bonynaszkolenie.pl" TargetMode="External"/><Relationship Id="rId20" Type="http://schemas.openxmlformats.org/officeDocument/2006/relationships/hyperlink" Target="http://www.bonynaszkolenie.pl" TargetMode="External"/><Relationship Id="rId29" Type="http://schemas.openxmlformats.org/officeDocument/2006/relationships/hyperlink" Target="mailto:notlomza@bonszkoleniowy.pl" TargetMode="External"/><Relationship Id="rId41" Type="http://schemas.openxmlformats.org/officeDocument/2006/relationships/hyperlink" Target="mailto:lomzynski@bonszkoleniowy.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nynaszkolenie.pl" TargetMode="External"/><Relationship Id="rId24" Type="http://schemas.openxmlformats.org/officeDocument/2006/relationships/hyperlink" Target="http://www.bonynaszkolenie.pl" TargetMode="External"/><Relationship Id="rId32" Type="http://schemas.openxmlformats.org/officeDocument/2006/relationships/hyperlink" Target="http://www.bonynaszkolenie.pl" TargetMode="External"/><Relationship Id="rId37" Type="http://schemas.openxmlformats.org/officeDocument/2006/relationships/hyperlink" Target="mailto:hajnowka@bonszkoleniowy.pl" TargetMode="External"/><Relationship Id="rId40" Type="http://schemas.openxmlformats.org/officeDocument/2006/relationships/hyperlink" Target="http://www.bonynaszkolenie.pl" TargetMode="External"/><Relationship Id="rId45" Type="http://schemas.openxmlformats.org/officeDocument/2006/relationships/hyperlink" Target="mailto:wysokomazowiecki@bonszkoleniowy.p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ielskpodlaski@bonszkoleniowy.pl" TargetMode="External"/><Relationship Id="rId23" Type="http://schemas.openxmlformats.org/officeDocument/2006/relationships/hyperlink" Target="mailto:siemiatycze@bonszkoleniowy.pl" TargetMode="External"/><Relationship Id="rId28" Type="http://schemas.openxmlformats.org/officeDocument/2006/relationships/hyperlink" Target="http://www.bonynaszkolenie.pl" TargetMode="External"/><Relationship Id="rId36" Type="http://schemas.openxmlformats.org/officeDocument/2006/relationships/hyperlink" Target="http://www.bonynaszkolenie.pl" TargetMode="External"/><Relationship Id="rId49" Type="http://schemas.openxmlformats.org/officeDocument/2006/relationships/hyperlink" Target="mailto:notlomza@bonszkoleniowy.pl" TargetMode="External"/><Relationship Id="rId10" Type="http://schemas.openxmlformats.org/officeDocument/2006/relationships/hyperlink" Target="http://www.uslugirozwojowe.parp.gov.pl" TargetMode="External"/><Relationship Id="rId19" Type="http://schemas.openxmlformats.org/officeDocument/2006/relationships/hyperlink" Target="mailto:kolno@bonszkoleniowy.pl" TargetMode="External"/><Relationship Id="rId31" Type="http://schemas.openxmlformats.org/officeDocument/2006/relationships/hyperlink" Target="http://www.bonszkoleniowy.pl" TargetMode="External"/><Relationship Id="rId44" Type="http://schemas.openxmlformats.org/officeDocument/2006/relationships/hyperlink" Target="http://www.bonynaszkolenie.pl" TargetMode="External"/><Relationship Id="rId52" Type="http://schemas.openxmlformats.org/officeDocument/2006/relationships/hyperlink" Target="http://www.bonynaszkolenie.pl" TargetMode="External"/><Relationship Id="rId4" Type="http://schemas.microsoft.com/office/2007/relationships/stylesWithEffects" Target="stylesWithEffects.xml"/><Relationship Id="rId9" Type="http://schemas.openxmlformats.org/officeDocument/2006/relationships/hyperlink" Target="http://www.bonynaszkolenie.pl" TargetMode="External"/><Relationship Id="rId14" Type="http://schemas.openxmlformats.org/officeDocument/2006/relationships/hyperlink" Target="http://www.bonynaszkolenie.pl" TargetMode="External"/><Relationship Id="rId22" Type="http://schemas.openxmlformats.org/officeDocument/2006/relationships/hyperlink" Target="http://www.bonynaszkolenie.pl" TargetMode="External"/><Relationship Id="rId27" Type="http://schemas.openxmlformats.org/officeDocument/2006/relationships/hyperlink" Target="mailto:zambrow@bonszkoleniowy.pl" TargetMode="External"/><Relationship Id="rId30" Type="http://schemas.openxmlformats.org/officeDocument/2006/relationships/hyperlink" Target="http://www.bonynaszkolenie.pl" TargetMode="External"/><Relationship Id="rId35" Type="http://schemas.openxmlformats.org/officeDocument/2006/relationships/hyperlink" Target="mailto:bielskpodlaski@bonszkoleniowy.pl" TargetMode="External"/><Relationship Id="rId43" Type="http://schemas.openxmlformats.org/officeDocument/2006/relationships/hyperlink" Target="mailto:siemiatycze@bonszkoleniowy.pl" TargetMode="External"/><Relationship Id="rId48" Type="http://schemas.openxmlformats.org/officeDocument/2006/relationships/hyperlink" Target="http://www.bonynaszkolenie.pl" TargetMode="External"/><Relationship Id="rId8" Type="http://schemas.openxmlformats.org/officeDocument/2006/relationships/endnotes" Target="endnotes.xml"/><Relationship Id="rId51" Type="http://schemas.openxmlformats.org/officeDocument/2006/relationships/hyperlink" Target="http://www.bonszkoleniowy.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850C-EF33-4427-9F4C-3D32E64E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8220</Words>
  <Characters>49321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FRP</Company>
  <LinksUpToDate>false</LinksUpToDate>
  <CharactersWithSpaces>57427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Project_Support</cp:lastModifiedBy>
  <cp:revision>3</cp:revision>
  <cp:lastPrinted>2017-11-07T09:05:00Z</cp:lastPrinted>
  <dcterms:created xsi:type="dcterms:W3CDTF">2017-11-07T09:45:00Z</dcterms:created>
  <dcterms:modified xsi:type="dcterms:W3CDTF">2017-11-12T15:59:00Z</dcterms:modified>
</cp:coreProperties>
</file>